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6F2F" w14:textId="28EF82DA" w:rsidR="006D248A" w:rsidRPr="006D248A" w:rsidRDefault="006D248A" w:rsidP="006D248A">
      <w:pPr>
        <w:jc w:val="right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Katowice, dnia </w:t>
      </w:r>
      <w:r w:rsidR="001C5D96" w:rsidRPr="00813D15">
        <w:rPr>
          <w:rFonts w:ascii="Times New Roman" w:eastAsiaTheme="majorEastAsia" w:hAnsi="Times New Roman" w:cs="Times New Roman"/>
          <w:sz w:val="24"/>
          <w:szCs w:val="24"/>
          <w:lang w:val="pl-PL"/>
        </w:rPr>
        <w:t>04.11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.2025 r.</w:t>
      </w:r>
    </w:p>
    <w:p w14:paraId="2EDB3371" w14:textId="2173B376" w:rsidR="00AF03A1" w:rsidRPr="006D248A" w:rsidRDefault="00AF03A1" w:rsidP="00A15626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ZAPYTANIE OFERTOWE</w:t>
      </w:r>
    </w:p>
    <w:p w14:paraId="2A51422E" w14:textId="7A6161B9" w:rsidR="00AF03A1" w:rsidRPr="006D248A" w:rsidRDefault="00AF03A1" w:rsidP="00390AE3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 xml:space="preserve">dotyczące </w:t>
      </w:r>
      <w:r w:rsidR="00A36092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 xml:space="preserve">jednej </w:t>
      </w: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prelekcj</w:t>
      </w:r>
      <w:r w:rsidR="00A36092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i</w:t>
      </w: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 xml:space="preserve"> podczas </w:t>
      </w:r>
      <w:r w:rsidR="004A5203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każdego z 6-ciu seminariów stacjonarnych</w:t>
      </w:r>
    </w:p>
    <w:p w14:paraId="0A64A72C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  <w:t>1. Dane Zamawiającego</w:t>
      </w:r>
    </w:p>
    <w:p w14:paraId="526DE8E6" w14:textId="64E48E10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Izba Rzemieślnicza oraz Małej i Średniej Przedsiębiorczości w Katowicach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br/>
        <w:t>Plac Wolności 12, 40-078 Katowice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br/>
        <w:t>NIP: 634-</w:t>
      </w:r>
      <w:r w:rsidR="00DE277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000-18-52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br/>
        <w:t xml:space="preserve">e-mail: 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izba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@ir.katowice.pl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br/>
        <w:t xml:space="preserve">tel. 32 259 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62 61 w. 4</w:t>
      </w:r>
    </w:p>
    <w:p w14:paraId="5D8C95F2" w14:textId="1770D1D2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</w:p>
    <w:p w14:paraId="75614F4F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  <w:t>2. Podstawa prawna</w:t>
      </w:r>
    </w:p>
    <w:p w14:paraId="144BB953" w14:textId="7A21AE45" w:rsidR="00AF03A1" w:rsidRPr="006D248A" w:rsidRDefault="00AF03A1" w:rsidP="003D7BB1">
      <w:pPr>
        <w:jc w:val="both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Postępowanie prowadzone jest zgodnie z zasadą rozeznania rynku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w celu 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wyłonienia Wykonawców zadania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realizowanego w ramach 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organizacji </w:t>
      </w:r>
      <w:r w:rsidR="004A520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6-ciu seminariów stacjonarnych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w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projek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cie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: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„Branżowe Centrum Umiejętności w dziedzinie robotyki w Wodzisławiu Śląskim”,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umowa nr KPO/23/2/BCU/U/0010, finansowanego ze środków Krajowego Planu Odbudowy i Zwiększania Odporności.</w:t>
      </w:r>
    </w:p>
    <w:p w14:paraId="38115A0D" w14:textId="5E2E1DEF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</w:p>
    <w:p w14:paraId="0CB887B5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  <w:t>3. Przedmiot zamówienia</w:t>
      </w:r>
    </w:p>
    <w:p w14:paraId="0A885EEA" w14:textId="2811B4B5" w:rsidR="0009120F" w:rsidRPr="00813D15" w:rsidRDefault="004A5203" w:rsidP="00DE277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248A">
        <w:rPr>
          <w:rFonts w:ascii="Times New Roman" w:hAnsi="Times New Roman" w:cs="Times New Roman"/>
          <w:sz w:val="24"/>
          <w:szCs w:val="24"/>
          <w:lang w:val="pl-PL"/>
        </w:rPr>
        <w:t xml:space="preserve">Wygłoszenie jednej prelekcji podczas każdego z </w:t>
      </w:r>
      <w:r w:rsidRPr="006D248A">
        <w:rPr>
          <w:rFonts w:ascii="Times New Roman" w:hAnsi="Times New Roman" w:cs="Times New Roman"/>
          <w:b/>
          <w:bCs/>
          <w:sz w:val="24"/>
          <w:szCs w:val="24"/>
          <w:lang w:val="pl-PL"/>
        </w:rPr>
        <w:t>6 seminariów stacjonarnych</w:t>
      </w:r>
      <w:r w:rsidRPr="006D248A">
        <w:rPr>
          <w:rFonts w:ascii="Times New Roman" w:hAnsi="Times New Roman" w:cs="Times New Roman"/>
          <w:sz w:val="24"/>
          <w:szCs w:val="24"/>
          <w:lang w:val="pl-PL"/>
        </w:rPr>
        <w:t xml:space="preserve"> dla ok. 10 osób każde, realizowanych w ramach projektu „Branżowe Centrum Umiejętności w dziedzinie robotyki w Wodzisławiu Śląskim”. </w:t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Celem seminariów jest promowanie nowatorskich rozwiązań w dziedzinie robotyki wśród </w:t>
      </w:r>
      <w:r w:rsidR="006D248A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przedsiębiorców, </w:t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kadry zarządzającej </w:t>
      </w:r>
      <w:r w:rsidR="00DE2771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szkół i doradców zawodowych </w:t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z całej Polski. </w:t>
      </w:r>
      <w:r w:rsidR="004E5B49" w:rsidRPr="008B5309">
        <w:rPr>
          <w:rFonts w:ascii="Times New Roman" w:hAnsi="Times New Roman" w:cs="Times New Roman"/>
          <w:sz w:val="24"/>
          <w:szCs w:val="24"/>
          <w:lang w:val="pl-PL"/>
        </w:rPr>
        <w:t>Seminaria</w:t>
      </w:r>
      <w:r w:rsidR="004E5B49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mają inspirować do wdrażania rozwiązań z zakresu automatyzacji i robotyzacji oraz zachęcać do współpracy </w:t>
      </w:r>
      <w:r w:rsidR="006D248A" w:rsidRPr="00813D15">
        <w:rPr>
          <w:rFonts w:ascii="Times New Roman" w:hAnsi="Times New Roman" w:cs="Times New Roman"/>
          <w:sz w:val="24"/>
          <w:szCs w:val="24"/>
          <w:lang w:val="pl-PL"/>
        </w:rPr>
        <w:br/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>z BCU jako partnerem we wdrażaniu innowacji i rozwijaniu kompetencji przyszłości.</w:t>
      </w:r>
    </w:p>
    <w:p w14:paraId="0E4008CB" w14:textId="09565E69" w:rsidR="006D248A" w:rsidRPr="00813D15" w:rsidRDefault="006D248A" w:rsidP="00DE277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Zamawiający wybierze 2 prelegentów do wygłoszenia po jednej prelekcji na każdym z 6-ciu seminariów.</w:t>
      </w:r>
    </w:p>
    <w:p w14:paraId="2985D946" w14:textId="77777777" w:rsidR="003D7BB1" w:rsidRPr="006D248A" w:rsidRDefault="003D7BB1" w:rsidP="003D7B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48A">
        <w:rPr>
          <w:rFonts w:ascii="Times New Roman" w:hAnsi="Times New Roman" w:cs="Times New Roman"/>
          <w:sz w:val="24"/>
          <w:szCs w:val="24"/>
        </w:rPr>
        <w:t>Przykładowy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zakres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tematyczny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prelekcji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>:</w:t>
      </w:r>
    </w:p>
    <w:p w14:paraId="32574CEC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Główne trendy technologiczne w robotyce i automatyce (w Polsce i na świecie)</w:t>
      </w:r>
    </w:p>
    <w:p w14:paraId="5A2EBA50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Przykłady wdrożeń robotyki w sektorze MŚP – efekty, wyzwania, bariery</w:t>
      </w:r>
    </w:p>
    <w:p w14:paraId="4DAE6FAF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Znaczenie edukacji technicznej w procesie transformacji cyfrowej firm</w:t>
      </w:r>
    </w:p>
    <w:p w14:paraId="37FF5BD9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Jak placówki edukacyjne mogą odpowiadać na potrzeby technologiczne rynku pracy</w:t>
      </w:r>
    </w:p>
    <w:p w14:paraId="5A73746A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lastRenderedPageBreak/>
        <w:t>Możliwości współpracy szkół i przedsiębiorstw w zakresie kształcenia zawodowego</w:t>
      </w:r>
    </w:p>
    <w:p w14:paraId="1A45E585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Rola instytucji pośredniczących (np. BCU) w łączeniu świata edukacji i biznesu</w:t>
      </w:r>
    </w:p>
    <w:p w14:paraId="0682DF16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Praktyczne scenariusze zastosowania robotyki w edukacji i zakładach pracy</w:t>
      </w:r>
    </w:p>
    <w:p w14:paraId="65B4F235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Przyszłość lokalnych ekosystemów kompetencji – jak rozwijać je wspólnie</w:t>
      </w:r>
    </w:p>
    <w:p w14:paraId="69BCC354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Kluczowe kompetencje XXI wieku: techniczne, cyfrowe, społeczne, adaptacyjne</w:t>
      </w:r>
    </w:p>
    <w:p w14:paraId="099E52D3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Jakie zawody i kwalifikacje będą najbardziej pożądane w perspektywie 5–10 lat</w:t>
      </w:r>
    </w:p>
    <w:p w14:paraId="19DC0BF2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Nowe modele kształcenia ustawicznego w odpowiedzi na zmiany rynkowe</w:t>
      </w:r>
    </w:p>
    <w:p w14:paraId="29C30B99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Jak edukacja zawodowa i doradztwo mogą przygotować młodzież do rynku pracy</w:t>
      </w:r>
    </w:p>
    <w:p w14:paraId="3AA0A767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Rola firm w rozwijaniu kompetencji pracowników – mikro, małe i średnie przedsiębiorstwa</w:t>
      </w:r>
    </w:p>
    <w:p w14:paraId="4042E473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Kompetencje przekrojowe: umiejętność rozwiązywania problemów, współpraca z AI i robotami</w:t>
      </w:r>
    </w:p>
    <w:p w14:paraId="6142D4EF" w14:textId="77777777" w:rsidR="004A5203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Znaczenie współpracy między edukacją, biznesem a instytucjami wsparcia</w:t>
      </w:r>
    </w:p>
    <w:p w14:paraId="1F53D704" w14:textId="755AC7BF" w:rsidR="003D7BB1" w:rsidRPr="00813D15" w:rsidRDefault="004A5203" w:rsidP="004A5203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Przykłady dobrych praktyk: programy szkoleniowe, klastry kompetencji, projekty edukacyjno-przemysłowe.</w:t>
      </w:r>
    </w:p>
    <w:p w14:paraId="5BB66D26" w14:textId="4BBF1D5C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</w:p>
    <w:p w14:paraId="00863548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  <w:t>4. Szczegóły realizacji</w:t>
      </w:r>
    </w:p>
    <w:p w14:paraId="44701A4A" w14:textId="573B5C70" w:rsidR="00894AAF" w:rsidRPr="00813D15" w:rsidRDefault="00AF03A1" w:rsidP="00894AA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Data wydarzenia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:</w:t>
      </w:r>
      <w:r w:rsidR="004A520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</w:t>
      </w:r>
      <w:r w:rsidR="0009120F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Przedział czasowy dla 6 seminariów: październik 2025 r – marzec 2026 r. Dokładne terminy do uzgodnienia co najmniej 21 dni przed seminariami. </w:t>
      </w:r>
      <w:r w:rsidR="00894AAF" w:rsidRPr="00813D15">
        <w:rPr>
          <w:rFonts w:ascii="Times New Roman" w:hAnsi="Times New Roman" w:cs="Times New Roman"/>
          <w:sz w:val="24"/>
          <w:szCs w:val="24"/>
          <w:lang w:val="pl-PL"/>
        </w:rPr>
        <w:t>Każde seminarium obejmuje wystąpienia 2 prelegentów.</w:t>
      </w:r>
      <w:r w:rsidR="008B5309" w:rsidRPr="001C5D9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4AAF" w:rsidRPr="00813D15">
        <w:rPr>
          <w:rFonts w:ascii="Times New Roman" w:hAnsi="Times New Roman" w:cs="Times New Roman"/>
          <w:sz w:val="24"/>
          <w:szCs w:val="24"/>
          <w:lang w:val="pl-PL"/>
        </w:rPr>
        <w:t>Tematyka wszystkich 6 seminariów jest taka sama, natomiast uczestnicy będą się różnić (m.in. przedsiębiorcy, dyrektorzy szkół, doradcy zawodowi).</w:t>
      </w:r>
    </w:p>
    <w:p w14:paraId="51BC580E" w14:textId="1BAD58D5" w:rsidR="0009120F" w:rsidRPr="00813D15" w:rsidRDefault="0009120F" w:rsidP="0009120F">
      <w:pPr>
        <w:jc w:val="both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</w:p>
    <w:p w14:paraId="795FF726" w14:textId="5DF84DB3" w:rsidR="00AF03A1" w:rsidRPr="006D248A" w:rsidRDefault="00AF03A1" w:rsidP="003D7BB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Miejsce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: </w:t>
      </w:r>
      <w:r w:rsidR="003D7BB1" w:rsidRPr="00813D15">
        <w:rPr>
          <w:rFonts w:ascii="Times New Roman" w:hAnsi="Times New Roman" w:cs="Times New Roman"/>
          <w:sz w:val="24"/>
          <w:szCs w:val="24"/>
          <w:lang w:val="pl-PL"/>
        </w:rPr>
        <w:t>Powiatowe Centrum Kształcenia Zawodowego i Ustawicznego (</w:t>
      </w:r>
      <w:proofErr w:type="spellStart"/>
      <w:r w:rsidR="003D7BB1" w:rsidRPr="00813D15">
        <w:rPr>
          <w:rFonts w:ascii="Times New Roman" w:hAnsi="Times New Roman" w:cs="Times New Roman"/>
          <w:sz w:val="24"/>
          <w:szCs w:val="24"/>
          <w:lang w:val="pl-PL"/>
        </w:rPr>
        <w:t>PCKZiU</w:t>
      </w:r>
      <w:proofErr w:type="spellEnd"/>
      <w:r w:rsidR="003D7BB1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), ul. </w:t>
      </w:r>
      <w:proofErr w:type="spellStart"/>
      <w:r w:rsidR="003D7BB1" w:rsidRPr="006D248A">
        <w:rPr>
          <w:rFonts w:ascii="Times New Roman" w:hAnsi="Times New Roman" w:cs="Times New Roman"/>
          <w:sz w:val="24"/>
          <w:szCs w:val="24"/>
        </w:rPr>
        <w:t>Gałczyńskiego</w:t>
      </w:r>
      <w:proofErr w:type="spellEnd"/>
      <w:r w:rsidR="003D7BB1" w:rsidRPr="006D248A">
        <w:rPr>
          <w:rFonts w:ascii="Times New Roman" w:hAnsi="Times New Roman" w:cs="Times New Roman"/>
          <w:sz w:val="24"/>
          <w:szCs w:val="24"/>
        </w:rPr>
        <w:t xml:space="preserve"> 1, 44-300 Wodzisław Śląski</w:t>
      </w:r>
    </w:p>
    <w:p w14:paraId="7199734C" w14:textId="1B562768" w:rsidR="00AF03A1" w:rsidRPr="006D248A" w:rsidRDefault="00AF03A1" w:rsidP="00AF03A1">
      <w:pPr>
        <w:numPr>
          <w:ilvl w:val="0"/>
          <w:numId w:val="15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Czas trwania prelekcji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: ok. </w:t>
      </w:r>
      <w:r w:rsidR="00D81489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4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5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minu</w:t>
      </w:r>
      <w:r w:rsidR="00390AE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towe wystąpienie</w:t>
      </w:r>
      <w:r w:rsidR="00DE277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na </w:t>
      </w:r>
      <w:r w:rsidR="0084397D">
        <w:rPr>
          <w:rFonts w:ascii="Times New Roman" w:eastAsiaTheme="majorEastAsia" w:hAnsi="Times New Roman" w:cs="Times New Roman"/>
          <w:sz w:val="24"/>
          <w:szCs w:val="24"/>
          <w:lang w:val="pl-PL"/>
        </w:rPr>
        <w:t>danym (każdym)</w:t>
      </w:r>
      <w:r w:rsidR="0084397D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</w:t>
      </w:r>
      <w:r w:rsidR="00DE277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seminarium</w:t>
      </w:r>
    </w:p>
    <w:p w14:paraId="26E92C9D" w14:textId="77777777" w:rsidR="00AF03A1" w:rsidRPr="006D248A" w:rsidRDefault="00AF03A1" w:rsidP="00AF03A1">
      <w:pPr>
        <w:numPr>
          <w:ilvl w:val="0"/>
          <w:numId w:val="15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Forma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: stacjonarna</w:t>
      </w:r>
    </w:p>
    <w:p w14:paraId="5A613C34" w14:textId="68075AFF" w:rsidR="00AF03A1" w:rsidRPr="006D248A" w:rsidRDefault="00AF03A1" w:rsidP="00AF03A1">
      <w:pPr>
        <w:numPr>
          <w:ilvl w:val="0"/>
          <w:numId w:val="15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Liczba uczestników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: ok. </w:t>
      </w:r>
      <w:r w:rsidR="00D81489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1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0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osób</w:t>
      </w:r>
    </w:p>
    <w:p w14:paraId="61B1BC65" w14:textId="2E71FF8F" w:rsidR="00395EA6" w:rsidRPr="00813D15" w:rsidRDefault="00395EA6" w:rsidP="00395EA6">
      <w:pPr>
        <w:pStyle w:val="Akapitzlist"/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Wymagania wobec prelegenta: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1 wystąpienie </w:t>
      </w:r>
      <w:r w:rsidR="008B530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894AAF">
        <w:rPr>
          <w:rFonts w:ascii="Times New Roman" w:hAnsi="Times New Roman" w:cs="Times New Roman"/>
          <w:sz w:val="24"/>
          <w:szCs w:val="24"/>
          <w:lang w:val="pl-PL"/>
        </w:rPr>
        <w:t xml:space="preserve">a każdym z </w:t>
      </w:r>
      <w:r w:rsidR="006D248A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6-ciu seminariów,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trwające </w:t>
      </w:r>
      <w:r w:rsidR="00D81489" w:rsidRPr="00813D15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5 minut, przekazanie Zamawiającemu prezentacji i materiałów edukacyjnych co najmniej 3 dni przed </w:t>
      </w:r>
      <w:r w:rsidR="0084397D">
        <w:rPr>
          <w:rFonts w:ascii="Times New Roman" w:hAnsi="Times New Roman" w:cs="Times New Roman"/>
          <w:sz w:val="24"/>
          <w:szCs w:val="24"/>
          <w:lang w:val="pl-PL"/>
        </w:rPr>
        <w:t>danym seminarium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90B806C" w14:textId="2E4F8F41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lastRenderedPageBreak/>
        <w:t xml:space="preserve">5. </w:t>
      </w:r>
      <w:r w:rsidRPr="006D248A"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pl-PL"/>
        </w:rPr>
        <w:t>Tryb postępowania</w:t>
      </w:r>
    </w:p>
    <w:p w14:paraId="194A7392" w14:textId="4FF3A9DA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Zamówienie dotyczy jednego z trzech odrębnych elementów Zadania nr 2 w projekcie BCU.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br/>
        <w:t>Zamawiający przeprowadz</w:t>
      </w:r>
      <w:r w:rsidR="003D7BB1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i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trzy niezależne postępowania ofertowe dla:</w:t>
      </w:r>
    </w:p>
    <w:p w14:paraId="584074B1" w14:textId="77777777" w:rsidR="00AF03A1" w:rsidRPr="006D248A" w:rsidRDefault="00AF03A1" w:rsidP="00AF03A1">
      <w:pPr>
        <w:numPr>
          <w:ilvl w:val="0"/>
          <w:numId w:val="16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konferencji nagłaśniającej,</w:t>
      </w:r>
    </w:p>
    <w:p w14:paraId="3BC97D2C" w14:textId="77777777" w:rsidR="00AF03A1" w:rsidRPr="006D248A" w:rsidRDefault="00AF03A1" w:rsidP="00AF03A1">
      <w:pPr>
        <w:numPr>
          <w:ilvl w:val="0"/>
          <w:numId w:val="16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cyklu 6 seminariów,</w:t>
      </w:r>
    </w:p>
    <w:p w14:paraId="3BD3D6C7" w14:textId="77777777" w:rsidR="00AF03A1" w:rsidRPr="006D248A" w:rsidRDefault="00AF03A1" w:rsidP="00AF03A1">
      <w:pPr>
        <w:numPr>
          <w:ilvl w:val="0"/>
          <w:numId w:val="16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konferencji podsumowującej.</w:t>
      </w:r>
    </w:p>
    <w:p w14:paraId="48E3694F" w14:textId="0DE75A00" w:rsidR="00AF03A1" w:rsidRPr="006D248A" w:rsidRDefault="00AF03A1" w:rsidP="003D7BB1">
      <w:pPr>
        <w:jc w:val="both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Ich przedmioty, terminy oraz zakres są różne, a łączna wartość nie przekracza progu 80 000 zł</w:t>
      </w:r>
      <w:r w:rsidR="008B5309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netto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, dlatego każde z postępowań prowadzone jest odrębnie, zgodnie z Wytycznymi w zakresie kwalifikowalności wydatków.</w:t>
      </w:r>
    </w:p>
    <w:p w14:paraId="574BCD72" w14:textId="1EB45DC3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</w:p>
    <w:p w14:paraId="28AED373" w14:textId="65D530E6" w:rsidR="003D7BB1" w:rsidRPr="00813D15" w:rsidRDefault="00AF03A1" w:rsidP="003D7BB1">
      <w:pPr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6.</w:t>
      </w:r>
      <w:r w:rsidR="003D7BB1" w:rsidRPr="00813D15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 xml:space="preserve"> Warunki udziału w postępowaniu:</w:t>
      </w:r>
    </w:p>
    <w:p w14:paraId="046B112A" w14:textId="77777777" w:rsidR="0009120F" w:rsidRPr="00813D15" w:rsidRDefault="0009120F" w:rsidP="0009120F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204861031"/>
      <w:bookmarkStart w:id="1" w:name="_Hlk205453348"/>
      <w:r w:rsidRPr="00813D15">
        <w:rPr>
          <w:rFonts w:ascii="Times New Roman" w:hAnsi="Times New Roman" w:cs="Times New Roman"/>
          <w:sz w:val="24"/>
          <w:szCs w:val="24"/>
          <w:lang w:val="pl-PL"/>
        </w:rPr>
        <w:t>W postępowaniu mogą wziąć udział osoby, które:</w:t>
      </w:r>
    </w:p>
    <w:bookmarkEnd w:id="0"/>
    <w:p w14:paraId="1A7E1B7A" w14:textId="77777777" w:rsidR="0009120F" w:rsidRPr="00813D15" w:rsidRDefault="0009120F" w:rsidP="0009120F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Wykażą się doświadczeniem w prowadzeniu prelekcji, wykładów, szkoleń lub warsztatów – </w:t>
      </w: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>minimum 2 wystąpienia w okresie ostatnich 3 lat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, w tematyce zbieżnej z przedmiotem zamówienia (edukacja zawodowa, robotyka, doradztwo zawodowe, rozwój kompetencji, MŚP, rynek pracy, nowoczesne technologie).- weryfikowane na podstawie złożonego CV/biogramu z wykazem prelekcji, ocena na zasadzie spełnia/nie spełnia.</w:t>
      </w:r>
    </w:p>
    <w:p w14:paraId="72F0D908" w14:textId="2E4C73A1" w:rsidR="0009120F" w:rsidRPr="00813D15" w:rsidRDefault="0009120F" w:rsidP="0009120F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_Hlk204861008"/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Wykonawca nie może być powiązany kapitałowo bądź osobowo z Zamawiającym. Spełnienie warunku weryfikowane będzie na podstawie wypełnienia oświadczenia o braku powiązań stanowiących załącznik do niniejszego </w:t>
      </w:r>
      <w:r w:rsidR="00DE2771" w:rsidRPr="00813D15">
        <w:rPr>
          <w:rFonts w:ascii="Times New Roman" w:hAnsi="Times New Roman" w:cs="Times New Roman"/>
          <w:sz w:val="24"/>
          <w:szCs w:val="24"/>
          <w:lang w:val="pl-PL"/>
        </w:rPr>
        <w:t>zapytania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CC2ED36" w14:textId="77777777" w:rsidR="0009120F" w:rsidRPr="00813D15" w:rsidRDefault="0009120F" w:rsidP="0009120F">
      <w:pPr>
        <w:numPr>
          <w:ilvl w:val="0"/>
          <w:numId w:val="20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Złożyły kompletną propozycję na formularzu zapytania ofertowego – załącznik nr 1 w terminie przewidzianym w postępowaniu, zgodnie z wymaganiami niniejszego zapytania.</w:t>
      </w:r>
    </w:p>
    <w:bookmarkEnd w:id="1"/>
    <w:bookmarkEnd w:id="2"/>
    <w:p w14:paraId="6C5BDD98" w14:textId="77777777" w:rsidR="00940AFC" w:rsidRDefault="00940AFC" w:rsidP="003D7BB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DBF293D" w14:textId="0903A84A" w:rsidR="003D7BB1" w:rsidRPr="00813D15" w:rsidRDefault="003D7BB1" w:rsidP="003D7BB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>7. OPIS KRYTERIÓW OCENY</w:t>
      </w:r>
    </w:p>
    <w:p w14:paraId="199DCAF3" w14:textId="364F7CCF" w:rsidR="003D7BB1" w:rsidRPr="00813D15" w:rsidRDefault="003D7BB1" w:rsidP="003D7BB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Zamawiający przewiduje zastosowanie jednego kryterium oceny ofert:</w:t>
      </w:r>
    </w:p>
    <w:p w14:paraId="557F922F" w14:textId="77777777" w:rsidR="003D7BB1" w:rsidRPr="006D248A" w:rsidRDefault="003D7BB1" w:rsidP="003D7BB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248A">
        <w:rPr>
          <w:rFonts w:ascii="Times New Roman" w:hAnsi="Times New Roman" w:cs="Times New Roman"/>
          <w:sz w:val="24"/>
          <w:szCs w:val="24"/>
        </w:rPr>
        <w:t xml:space="preserve">Cena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brutto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– 100%</w:t>
      </w:r>
    </w:p>
    <w:p w14:paraId="733FE87D" w14:textId="77777777" w:rsidR="008B5309" w:rsidRDefault="008B5309" w:rsidP="003D7BB1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9DDEDE0" w14:textId="77777777" w:rsidR="00940AFC" w:rsidRDefault="00940AFC" w:rsidP="003D7BB1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48A817D" w14:textId="772C22CC" w:rsidR="003D7BB1" w:rsidRPr="006D248A" w:rsidRDefault="003D7BB1" w:rsidP="003D7BB1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D248A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8. Wykaz dokumentów do złożenia:</w:t>
      </w:r>
    </w:p>
    <w:p w14:paraId="60967D1D" w14:textId="77777777" w:rsidR="003D7BB1" w:rsidRPr="00813D15" w:rsidRDefault="003D7BB1" w:rsidP="003D7BB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Wypełniona oferta cenowej – załącznik nr 1. </w:t>
      </w:r>
    </w:p>
    <w:p w14:paraId="084AA02C" w14:textId="77777777" w:rsidR="003D7BB1" w:rsidRPr="00813D15" w:rsidRDefault="003D7BB1" w:rsidP="003D7BB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Informacji o doświadczeniu zawodowym (CV, biogram z wykazem doświadczenia).</w:t>
      </w:r>
    </w:p>
    <w:p w14:paraId="31EF7B45" w14:textId="77777777" w:rsidR="003D7BB1" w:rsidRPr="00813D15" w:rsidRDefault="003D7BB1" w:rsidP="003D7BB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Oświadczenie o braku powiązań osobowych lub kapitałowych – załącznik nr 2.</w:t>
      </w:r>
    </w:p>
    <w:p w14:paraId="4B58E440" w14:textId="77777777" w:rsidR="003D7BB1" w:rsidRPr="00813D15" w:rsidRDefault="003D7BB1" w:rsidP="003D7BB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Podpisaną informację o zgodzie na przetwarzanie danych osobowych – załącznik nr 3.</w:t>
      </w:r>
    </w:p>
    <w:p w14:paraId="0209C3DF" w14:textId="25EA1984" w:rsidR="00AF03A1" w:rsidRPr="006D248A" w:rsidRDefault="00AF03A1" w:rsidP="003D7BB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</w:p>
    <w:p w14:paraId="6A413A2F" w14:textId="06BDF3A2" w:rsidR="003D7BB1" w:rsidRPr="006D248A" w:rsidRDefault="003D7BB1" w:rsidP="003D7B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48A">
        <w:rPr>
          <w:rFonts w:ascii="Times New Roman" w:hAnsi="Times New Roman" w:cs="Times New Roman"/>
          <w:b/>
          <w:bCs/>
          <w:sz w:val="24"/>
          <w:szCs w:val="24"/>
        </w:rPr>
        <w:t xml:space="preserve">9. TERMIN </w:t>
      </w:r>
      <w:r w:rsidR="0084397D">
        <w:rPr>
          <w:rFonts w:ascii="Times New Roman" w:hAnsi="Times New Roman" w:cs="Times New Roman"/>
          <w:b/>
          <w:bCs/>
          <w:sz w:val="24"/>
          <w:szCs w:val="24"/>
        </w:rPr>
        <w:t>SKŁADANIA OFERT</w:t>
      </w:r>
    </w:p>
    <w:p w14:paraId="63620E37" w14:textId="77777777" w:rsidR="003D7BB1" w:rsidRPr="006D248A" w:rsidRDefault="003D7BB1" w:rsidP="003D7BB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6D248A">
        <w:rPr>
          <w:rFonts w:ascii="Times New Roman" w:hAnsi="Times New Roman" w:cs="Times New Roman"/>
          <w:color w:val="auto"/>
        </w:rPr>
        <w:t xml:space="preserve">Oferty należy składać na załączonym druku „Formularz ofertowy” zał. nr 1. </w:t>
      </w:r>
      <w:r w:rsidRPr="006D248A">
        <w:rPr>
          <w:rFonts w:ascii="Times New Roman" w:hAnsi="Times New Roman" w:cs="Times New Roman"/>
        </w:rPr>
        <w:t xml:space="preserve">drogą elektroniczną na adres e-mail: </w:t>
      </w:r>
      <w:hyperlink r:id="rId8" w:history="1">
        <w:r w:rsidRPr="006D248A">
          <w:rPr>
            <w:rStyle w:val="Hipercze"/>
            <w:rFonts w:ascii="Times New Roman" w:hAnsi="Times New Roman" w:cs="Times New Roman"/>
            <w:color w:val="auto"/>
          </w:rPr>
          <w:t>izba@ir.katowice.pl</w:t>
        </w:r>
      </w:hyperlink>
      <w:r w:rsidRPr="006D248A">
        <w:rPr>
          <w:rFonts w:ascii="Times New Roman" w:hAnsi="Times New Roman" w:cs="Times New Roman"/>
        </w:rPr>
        <w:t xml:space="preserve"> </w:t>
      </w:r>
    </w:p>
    <w:p w14:paraId="43C83876" w14:textId="4038430D" w:rsidR="003D7BB1" w:rsidRPr="00813D15" w:rsidRDefault="003D7BB1" w:rsidP="003D7BB1">
      <w:pPr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>Termin nadsyłania ofert: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1C5D96" w:rsidRPr="00813D1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40AFC" w:rsidRPr="00813D15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B5309" w:rsidRPr="00940AFC">
        <w:rPr>
          <w:rFonts w:ascii="Times New Roman" w:hAnsi="Times New Roman" w:cs="Times New Roman"/>
          <w:sz w:val="24"/>
          <w:szCs w:val="24"/>
          <w:lang w:val="pl-PL"/>
        </w:rPr>
        <w:t xml:space="preserve"> listopada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2025 r.</w:t>
      </w:r>
      <w:r w:rsidR="0084397D">
        <w:rPr>
          <w:rFonts w:ascii="Times New Roman" w:hAnsi="Times New Roman" w:cs="Times New Roman"/>
          <w:sz w:val="24"/>
          <w:szCs w:val="24"/>
          <w:lang w:val="pl-PL"/>
        </w:rPr>
        <w:t xml:space="preserve">, przy czym liczy się </w:t>
      </w:r>
      <w:r w:rsidR="003618D8">
        <w:rPr>
          <w:rFonts w:ascii="Times New Roman" w:hAnsi="Times New Roman" w:cs="Times New Roman"/>
          <w:sz w:val="24"/>
          <w:szCs w:val="24"/>
          <w:lang w:val="pl-PL"/>
        </w:rPr>
        <w:t xml:space="preserve">data wpływu oferty.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Oferty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złożone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rozpatrywane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="003618D8" w:rsidRPr="00DC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D8" w:rsidRPr="00DC2736">
        <w:rPr>
          <w:rFonts w:ascii="Times New Roman" w:hAnsi="Times New Roman" w:cs="Times New Roman"/>
          <w:sz w:val="24"/>
          <w:szCs w:val="24"/>
        </w:rPr>
        <w:t>odrzucone</w:t>
      </w:r>
      <w:proofErr w:type="spellEnd"/>
      <w:r w:rsidR="008B5309">
        <w:rPr>
          <w:rFonts w:ascii="Times New Roman" w:hAnsi="Times New Roman" w:cs="Times New Roman"/>
          <w:sz w:val="24"/>
          <w:szCs w:val="24"/>
        </w:rPr>
        <w:t>.</w:t>
      </w:r>
    </w:p>
    <w:p w14:paraId="5CBB5C1D" w14:textId="77777777" w:rsidR="00390AE3" w:rsidRPr="00813D15" w:rsidRDefault="00390AE3" w:rsidP="003D7BB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1AB8B6A" w14:textId="6B961D28" w:rsidR="003D7BB1" w:rsidRPr="00813D15" w:rsidRDefault="003D7BB1" w:rsidP="003D7BB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6D248A"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813D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813D15">
        <w:rPr>
          <w:rFonts w:ascii="Times New Roman" w:hAnsi="Times New Roman" w:cs="Times New Roman"/>
          <w:b/>
          <w:caps/>
          <w:sz w:val="24"/>
          <w:szCs w:val="24"/>
          <w:lang w:val="pl-PL"/>
        </w:rPr>
        <w:t>Sposób uzyskania informacji dotyczących przedmiotu zamówienia:</w:t>
      </w:r>
    </w:p>
    <w:p w14:paraId="2D101F2D" w14:textId="572B0964" w:rsidR="003D7BB1" w:rsidRPr="006D248A" w:rsidRDefault="003D7BB1" w:rsidP="003D7BB1">
      <w:pPr>
        <w:pStyle w:val="Default"/>
        <w:jc w:val="both"/>
        <w:rPr>
          <w:rFonts w:ascii="Times New Roman" w:hAnsi="Times New Roman" w:cs="Times New Roman"/>
        </w:rPr>
      </w:pPr>
      <w:r w:rsidRPr="006D248A">
        <w:rPr>
          <w:rFonts w:ascii="Times New Roman" w:hAnsi="Times New Roman" w:cs="Times New Roman"/>
        </w:rPr>
        <w:t>Szczegółowe informacje dotyczące przedmiotu zamówienia można uzyskać osobiście w siedzibie Zamawiającego – Izba Rzemieślnicza oraz Małej i Średniej Przedsiębiorczości w Katowicach,</w:t>
      </w:r>
      <w:r w:rsidR="00390AE3" w:rsidRPr="006D248A">
        <w:rPr>
          <w:rFonts w:ascii="Times New Roman" w:hAnsi="Times New Roman" w:cs="Times New Roman"/>
        </w:rPr>
        <w:t xml:space="preserve"> </w:t>
      </w:r>
      <w:r w:rsidRPr="006D248A">
        <w:rPr>
          <w:rFonts w:ascii="Times New Roman" w:hAnsi="Times New Roman" w:cs="Times New Roman"/>
        </w:rPr>
        <w:t>Pl. Wolności 12, 40-078 Katowice., lub telefonicznie pod numerem tel. 32 259 62 61 w. 4.</w:t>
      </w:r>
    </w:p>
    <w:p w14:paraId="5E88C7A2" w14:textId="77777777" w:rsidR="003D7BB1" w:rsidRPr="00813D15" w:rsidRDefault="003D7BB1" w:rsidP="003D7BB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A2F518D" w14:textId="31DB0B1D" w:rsidR="00AF03A1" w:rsidRPr="006D248A" w:rsidRDefault="00390AE3" w:rsidP="00AF03A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1</w:t>
      </w:r>
      <w:r w:rsid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1</w:t>
      </w:r>
      <w:r w:rsidR="00AF03A1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 xml:space="preserve">. </w:t>
      </w:r>
      <w:bookmarkStart w:id="3" w:name="_Hlk205465398"/>
      <w:r w:rsidR="00AF03A1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Załączniki do zapytania</w:t>
      </w:r>
    </w:p>
    <w:p w14:paraId="0458872A" w14:textId="144912CF" w:rsidR="00AF03A1" w:rsidRPr="006D248A" w:rsidRDefault="00AF03A1" w:rsidP="00AF03A1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Załącznik nr 1 – Formularz ofertowy</w:t>
      </w:r>
      <w:r w:rsidR="00390AE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</w:t>
      </w:r>
    </w:p>
    <w:p w14:paraId="5345F833" w14:textId="06A57368" w:rsidR="00AF03A1" w:rsidRPr="006D248A" w:rsidRDefault="00AF03A1" w:rsidP="00AF03A1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Załącznik nr 2 – Oświadczenie o braku powiązań osobowych i kapitałowych</w:t>
      </w:r>
      <w:r w:rsidR="00390AE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</w:t>
      </w:r>
    </w:p>
    <w:p w14:paraId="6CA6AAB6" w14:textId="05A0E5C8" w:rsidR="00A15626" w:rsidRPr="006D248A" w:rsidRDefault="00AF03A1" w:rsidP="00AF03A1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Załącznik nr 3 – Klauzula informacyjna </w:t>
      </w:r>
      <w:r w:rsidR="00390AE3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– zgoda na przetwarzanie danych osobowych.</w:t>
      </w:r>
      <w:bookmarkEnd w:id="3"/>
    </w:p>
    <w:p w14:paraId="4BA008C5" w14:textId="4E76BA5E" w:rsidR="00696D6D" w:rsidRPr="006D248A" w:rsidRDefault="00696D6D" w:rsidP="00AF03A1">
      <w:pPr>
        <w:numPr>
          <w:ilvl w:val="0"/>
          <w:numId w:val="18"/>
        </w:num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Załącznik nr 4 – Wzór umowy.</w:t>
      </w:r>
    </w:p>
    <w:p w14:paraId="22169874" w14:textId="77777777" w:rsidR="00D96987" w:rsidRPr="006D248A" w:rsidRDefault="00D96987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49899103" w14:textId="77777777" w:rsidR="00D96987" w:rsidRPr="006D248A" w:rsidRDefault="00D96987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6781CCEB" w14:textId="77777777" w:rsidR="00D96987" w:rsidRPr="006D248A" w:rsidRDefault="00D96987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6FD1C605" w14:textId="77777777" w:rsidR="00D96987" w:rsidRPr="006D248A" w:rsidRDefault="00D96987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5E074C38" w14:textId="77777777" w:rsidR="00D96987" w:rsidRPr="006D248A" w:rsidRDefault="00D96987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5D9CE47F" w14:textId="55097694" w:rsidR="00A15626" w:rsidRPr="006D248A" w:rsidRDefault="00390AE3" w:rsidP="00A15626">
      <w:pPr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lastRenderedPageBreak/>
        <w:t>Z</w:t>
      </w:r>
      <w:r w:rsidR="00AF03A1"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 xml:space="preserve">AŁĄCZNIK NR 1 </w:t>
      </w:r>
    </w:p>
    <w:p w14:paraId="0058FCD4" w14:textId="47C4A28D" w:rsidR="00AF03A1" w:rsidRPr="006D248A" w:rsidRDefault="00AF03A1" w:rsidP="00A15626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FORMULARZ OFERTOWY</w:t>
      </w:r>
    </w:p>
    <w:p w14:paraId="134725DA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DANE OFERENTA</w:t>
      </w:r>
    </w:p>
    <w:p w14:paraId="7B8EE1F9" w14:textId="7D5877A0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Imię i nazwisko / Nazwa firmy: 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</w:t>
      </w:r>
    </w:p>
    <w:p w14:paraId="337FF529" w14:textId="3B88377D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Adres korespondencyjny: </w:t>
      </w:r>
      <w:r w:rsidR="008560C4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4EECE85B" w14:textId="73C590FF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Telefon: ....................................................  E-mail: ...................</w:t>
      </w:r>
      <w:r w:rsidR="008560C4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................................................</w:t>
      </w:r>
    </w:p>
    <w:p w14:paraId="719AC951" w14:textId="0F4DECF5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NIP (jeśli dotyczy): ..............................................................................................</w:t>
      </w:r>
      <w:r w:rsidR="008560C4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</w:t>
      </w:r>
    </w:p>
    <w:p w14:paraId="77762EF3" w14:textId="77777777" w:rsidR="008560C4" w:rsidRDefault="008560C4" w:rsidP="008560C4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</w:p>
    <w:p w14:paraId="1B8B5B16" w14:textId="45F23208" w:rsidR="00AF03A1" w:rsidRPr="006D248A" w:rsidRDefault="00AF03A1" w:rsidP="008560C4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OFERTA CENOWA</w:t>
      </w:r>
    </w:p>
    <w:p w14:paraId="1F6EE19F" w14:textId="3E809A36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na zapytanie ofertowe dotyczące </w:t>
      </w:r>
      <w:r w:rsidR="00D96987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wygłoszenia jednej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prelekcji podczas </w:t>
      </w:r>
      <w:r w:rsidR="00D96987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każdego z 6 seminariów stacjonarnych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 w ramach projektu „Branżowe Centrum Umiejętności w dziedzinie robotyki w Wodzisławiu Śląskim”, nr </w:t>
      </w:r>
      <w:r w:rsidR="00D96987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umowy o dofinansowanie: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KPO/23/2/BCU/U/0010.</w:t>
      </w:r>
    </w:p>
    <w:p w14:paraId="4C686BA4" w14:textId="471DF8FF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Składam ofertę na wykonanie jednej prelekcji </w:t>
      </w:r>
      <w:r w:rsidR="00D96987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na każdym z 6 seminariów </w:t>
      </w:r>
      <w:r w:rsidR="007661DC">
        <w:rPr>
          <w:rFonts w:ascii="Times New Roman" w:eastAsiaTheme="majorEastAsia" w:hAnsi="Times New Roman" w:cs="Times New Roman"/>
          <w:sz w:val="24"/>
          <w:szCs w:val="24"/>
          <w:lang w:val="pl-PL"/>
        </w:rPr>
        <w:t xml:space="preserve">(6 prelekcji) 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w wysokości:</w:t>
      </w:r>
    </w:p>
    <w:p w14:paraId="72B2D5F3" w14:textId="5631BF33" w:rsidR="00AF03A1" w:rsidRPr="006D248A" w:rsidRDefault="00AF03A1" w:rsidP="00390AE3">
      <w:pPr>
        <w:spacing w:line="480" w:lineRule="auto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........................................................ zł brutto (słownie:.............................................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</w:t>
      </w:r>
      <w:r w:rsidR="008560C4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</w:t>
      </w:r>
      <w:r w:rsidR="00A15626"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</w:t>
      </w: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 zł brutto).</w:t>
      </w:r>
    </w:p>
    <w:p w14:paraId="520044DC" w14:textId="77777777" w:rsidR="00AF03A1" w:rsidRPr="006D248A" w:rsidRDefault="00AF03A1" w:rsidP="00AF03A1">
      <w:pPr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Oświadczam, że:</w:t>
      </w:r>
    </w:p>
    <w:p w14:paraId="002F853F" w14:textId="77777777" w:rsidR="00AE5841" w:rsidRPr="00813D15" w:rsidRDefault="00AE5841" w:rsidP="00AE5841">
      <w:pPr>
        <w:tabs>
          <w:tab w:val="left" w:pos="142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1. Zapoznałem (-</w:t>
      </w:r>
      <w:proofErr w:type="spellStart"/>
      <w:r w:rsidRPr="00813D15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813D15">
        <w:rPr>
          <w:rFonts w:ascii="Times New Roman" w:hAnsi="Times New Roman" w:cs="Times New Roman"/>
          <w:sz w:val="24"/>
          <w:szCs w:val="24"/>
          <w:lang w:val="pl-PL"/>
        </w:rPr>
        <w:t>) się z zapytaniem ofertowym i akceptuję jego warunki.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>2. Podane ceny zawierają wszystkie koszty związane z realizacją przedmiotu zamówienia.</w:t>
      </w:r>
    </w:p>
    <w:p w14:paraId="3A1781BA" w14:textId="77777777" w:rsidR="00AE5841" w:rsidRPr="00813D15" w:rsidRDefault="00AE5841" w:rsidP="00AE5841">
      <w:pPr>
        <w:tabs>
          <w:tab w:val="left" w:pos="142"/>
        </w:tabs>
        <w:spacing w:after="0" w:line="48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3. Oświadczam, że zapoznałem się z informacją o przetwarzaniu danych osobowych (Załącznik nr 3) i ją akceptuję.</w:t>
      </w:r>
    </w:p>
    <w:p w14:paraId="0362F68A" w14:textId="49712236" w:rsidR="00D96987" w:rsidRPr="00813D15" w:rsidRDefault="00D96987" w:rsidP="00AE5841">
      <w:pPr>
        <w:tabs>
          <w:tab w:val="left" w:pos="142"/>
        </w:tabs>
        <w:spacing w:after="0" w:line="48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4. Oświadczam, że zapoznałem (-</w:t>
      </w:r>
      <w:proofErr w:type="spellStart"/>
      <w:r w:rsidRPr="00813D15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) się z zapisami wzoru umowy 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nie zgłaszam przeciwskazań (Załącznik nr 4).</w:t>
      </w:r>
    </w:p>
    <w:p w14:paraId="0658908D" w14:textId="77777777" w:rsidR="00AF03A1" w:rsidRPr="006D248A" w:rsidRDefault="00AF03A1" w:rsidP="00D96987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.....................................................                      .....................................................</w:t>
      </w:r>
    </w:p>
    <w:p w14:paraId="0EAE21DB" w14:textId="77777777" w:rsidR="00AF03A1" w:rsidRPr="006D248A" w:rsidRDefault="00AF03A1" w:rsidP="00D96987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pl-PL"/>
        </w:rPr>
      </w:pPr>
      <w:r w:rsidRPr="006D248A">
        <w:rPr>
          <w:rFonts w:ascii="Times New Roman" w:eastAsiaTheme="majorEastAsia" w:hAnsi="Times New Roman" w:cs="Times New Roman"/>
          <w:sz w:val="24"/>
          <w:szCs w:val="24"/>
          <w:lang w:val="pl-PL"/>
        </w:rPr>
        <w:t>(miejscowość, data)                                    (czytelny podpis oferenta)</w:t>
      </w:r>
    </w:p>
    <w:p w14:paraId="03EDCCA5" w14:textId="77777777" w:rsidR="00AE5841" w:rsidRPr="00813D15" w:rsidRDefault="00AE5841" w:rsidP="00AE5841">
      <w:pPr>
        <w:pStyle w:val="Nagwek2"/>
        <w:jc w:val="righ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bookmarkStart w:id="4" w:name="_Hlk205271379"/>
      <w:r w:rsidRPr="00813D15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ZAŁĄCZNIK NR 2</w:t>
      </w:r>
    </w:p>
    <w:p w14:paraId="54D09ACD" w14:textId="77777777" w:rsidR="00AE5841" w:rsidRPr="00813D15" w:rsidRDefault="00AE5841" w:rsidP="00AE5841">
      <w:pPr>
        <w:pStyle w:val="Nagwek2"/>
        <w:jc w:val="center"/>
        <w:rPr>
          <w:rFonts w:ascii="Times New Roman" w:hAnsi="Times New Roman" w:cs="Times New Roman"/>
          <w:caps/>
          <w:color w:val="auto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caps/>
          <w:color w:val="auto"/>
          <w:sz w:val="24"/>
          <w:szCs w:val="24"/>
          <w:lang w:val="pl-PL"/>
        </w:rPr>
        <w:t>Oświadczenie o braku powiązań kapitałowych i osobowych</w:t>
      </w:r>
    </w:p>
    <w:p w14:paraId="70A96784" w14:textId="77777777" w:rsidR="00AE5841" w:rsidRPr="00813D15" w:rsidRDefault="00AE5841" w:rsidP="00AE584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B739DA" w14:textId="77777777" w:rsidR="004E5B49" w:rsidRDefault="00AE5841" w:rsidP="00AE5841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Ja, niżej podpisany/a ..................................................................................................................................................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>zamieszkały/a ...............................................................................................................................................................</w:t>
      </w:r>
    </w:p>
    <w:p w14:paraId="44DFD198" w14:textId="7FB1AC2D" w:rsidR="004E5B49" w:rsidRDefault="004E5B49" w:rsidP="00AE5841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lub</w:t>
      </w:r>
    </w:p>
    <w:p w14:paraId="3281B9A9" w14:textId="143A5F51" w:rsidR="00AE5841" w:rsidRPr="00813D15" w:rsidRDefault="004E5B49" w:rsidP="00813D15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Działając w imieniu ………………………</w:t>
      </w:r>
      <w:r w:rsidR="00300EEC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……. z siedzibą ……………………………</w:t>
      </w:r>
      <w:r w:rsidR="00300EEC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…….., NIP: …………………….,  </w:t>
      </w:r>
      <w:r w:rsidR="00AE5841" w:rsidRPr="00813D15">
        <w:rPr>
          <w:rFonts w:ascii="Times New Roman" w:hAnsi="Times New Roman" w:cs="Times New Roman"/>
          <w:sz w:val="24"/>
          <w:szCs w:val="24"/>
          <w:lang w:val="pl-PL"/>
        </w:rPr>
        <w:br/>
        <w:t>niniejszym oświadczam, że:</w:t>
      </w:r>
      <w:r w:rsidR="00AE5841" w:rsidRPr="00813D15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ja/reprezentowany przeze mnie podmiot, </w:t>
      </w:r>
      <w:r w:rsidR="00AE5841" w:rsidRPr="00813D15">
        <w:rPr>
          <w:rFonts w:ascii="Times New Roman" w:hAnsi="Times New Roman" w:cs="Times New Roman"/>
          <w:sz w:val="24"/>
          <w:szCs w:val="24"/>
          <w:lang w:val="pl-PL"/>
        </w:rPr>
        <w:t>nie jestem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/nie jest </w:t>
      </w:r>
      <w:r w:rsidR="00AE5841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powiązany/a kapitałowo lub osobowo z Izbą Rzemieślniczą oraz Małych i Średnich Przedsiębiorstw w Katowicach w rozumieniu § 2 pkt 25 Rozporządzenia Ministra Rozwoju, Pracy i Technologii z dnia 23 sierpnia 2021 r. (Dz.U. 2021 poz. 1640),</w:t>
      </w:r>
    </w:p>
    <w:p w14:paraId="35BC635C" w14:textId="77777777" w:rsidR="00AE5841" w:rsidRPr="00813D15" w:rsidRDefault="00AE5841" w:rsidP="00AE5841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- przez powiązania osobowe lub kapitałowe rozumie się wzajemne powiązania między Zamawiającym a wykonawcą, polegające w szczególności na:</w:t>
      </w:r>
    </w:p>
    <w:p w14:paraId="173C8788" w14:textId="77777777" w:rsidR="00AE5841" w:rsidRPr="00813D15" w:rsidRDefault="00AE5841" w:rsidP="00AE5841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a)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uczestniczeniu w spółce jako wspólnik spółki cywilnej lub osobowej,</w:t>
      </w:r>
    </w:p>
    <w:p w14:paraId="08282E59" w14:textId="77777777" w:rsidR="00AE5841" w:rsidRPr="00813D15" w:rsidRDefault="00AE5841" w:rsidP="00AE5841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b)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 xml:space="preserve">posiadaniu udziałów lub co najmniej 10% akcji,  </w:t>
      </w:r>
    </w:p>
    <w:p w14:paraId="0886B9D1" w14:textId="77777777" w:rsidR="00AE5841" w:rsidRPr="00813D15" w:rsidRDefault="00AE5841" w:rsidP="00AE5841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c)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pełnieniu funkcji członka organu nadzorczego lub zarządzającego, prokurenta, pełnomocnika,</w:t>
      </w:r>
    </w:p>
    <w:p w14:paraId="33934438" w14:textId="5FA585EE" w:rsidR="00AE5841" w:rsidRPr="00813D15" w:rsidRDefault="00AE5841" w:rsidP="00AE5841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d)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pozostawaniu w związku małżeńskim, w stosunku pokrewieństwa lub powinowactwa</w:t>
      </w:r>
      <w:r w:rsidR="004E5B49">
        <w:rPr>
          <w:rFonts w:ascii="Times New Roman" w:hAnsi="Times New Roman" w:cs="Times New Roman"/>
          <w:sz w:val="24"/>
          <w:szCs w:val="24"/>
          <w:lang w:val="pl-PL"/>
        </w:rPr>
        <w:t xml:space="preserve"> z członkiem organu nadzorczego lub zarządzającego, prokurenta lub pełnomocnika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FD7F7E4" w14:textId="77777777" w:rsidR="00300EEC" w:rsidRDefault="00300EEC" w:rsidP="00300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9FE22E" w14:textId="1E6756E8" w:rsidR="00AE5841" w:rsidRPr="00813D15" w:rsidRDefault="00AE5841" w:rsidP="0081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…………………………………………….</w:t>
      </w:r>
    </w:p>
    <w:p w14:paraId="04B4A321" w14:textId="77777777" w:rsidR="00AE5841" w:rsidRPr="00813D15" w:rsidRDefault="00AE5841" w:rsidP="0081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(miejscowość, data)  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(podpis oferenta)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5FD5A33F" w14:textId="77777777" w:rsidR="00AE5841" w:rsidRPr="00813D15" w:rsidRDefault="00AE5841" w:rsidP="00AE5841">
      <w:pPr>
        <w:spacing w:before="120" w:after="36"/>
        <w:ind w:left="85"/>
        <w:jc w:val="right"/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lastRenderedPageBreak/>
        <w:t>ZAŁĄCZNIK NR 3</w:t>
      </w:r>
    </w:p>
    <w:p w14:paraId="21E48FE4" w14:textId="5DB2229E" w:rsidR="00AE5841" w:rsidRPr="00813D15" w:rsidRDefault="00AE5841" w:rsidP="00AE5841">
      <w:pPr>
        <w:spacing w:before="120" w:after="36"/>
        <w:ind w:left="85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 xml:space="preserve">Informacja o przetwarzaniu danych zapytanie ofertowe </w:t>
      </w:r>
    </w:p>
    <w:p w14:paraId="5870D5CC" w14:textId="77777777" w:rsidR="00AE5841" w:rsidRPr="00813D15" w:rsidRDefault="00AE5841" w:rsidP="00AE5841">
      <w:pPr>
        <w:spacing w:before="120" w:after="36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BC6E73F" w14:textId="77777777" w:rsidR="00AE5841" w:rsidRPr="006D248A" w:rsidRDefault="00AE5841" w:rsidP="00AE5841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813D15">
        <w:rPr>
          <w:rFonts w:ascii="Times New Roman" w:eastAsiaTheme="minorHAnsi" w:hAnsi="Times New Roman" w:cs="Times New Roman"/>
          <w:sz w:val="24"/>
          <w:szCs w:val="24"/>
          <w:lang w:val="pl-PL"/>
        </w:rPr>
        <w:t>Niniejszym informujemy, że Państwa dane są przetwarzane zgodnie z 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Rozporządzeniem Parlamentu Europejskiego i Rady (UE) 2016/679 z dnia 27 kwietnia 2016r. </w:t>
      </w:r>
      <w:r w:rsidRPr="006D248A">
        <w:rPr>
          <w:rFonts w:ascii="Times New Roman" w:hAnsi="Times New Roman" w:cs="Times New Roman"/>
          <w:sz w:val="24"/>
          <w:szCs w:val="24"/>
        </w:rPr>
        <w:t>(RODO)</w:t>
      </w:r>
      <w:r w:rsidRPr="006D248A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18A24A8F" w14:textId="77777777" w:rsidR="00AE5841" w:rsidRPr="00813D15" w:rsidRDefault="00AE5841" w:rsidP="00AE5841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Administratorem danych osobowych jest Izba Rzemieślnicza oraz Małej i Średniej Przedsiębiorczości w Katowicach z siedzibą w Katowicach (40-078), Plac Wolności 12.</w:t>
      </w:r>
    </w:p>
    <w:p w14:paraId="25130E5E" w14:textId="77777777" w:rsidR="00AE5841" w:rsidRPr="00813D15" w:rsidRDefault="00AE5841" w:rsidP="00AE5841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Administrator wyznaczył inspektora ochrony danych z którym można się kontaktować poprzez adres e-mail: iod@mamrodo.pl lub telefonicznie 32 438 68 06</w:t>
      </w:r>
      <w:r w:rsidRPr="00813D15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</w:p>
    <w:p w14:paraId="671AEB63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Dane osobowe przetwarzane będą w celu przeprowadzenia postępowania o zamówienie publiczne, tj. zapytania ofertowego – szacowanie wartości zamówienia realizowanego w ramach projektu „Branżowe Centrum Umiejętności w dziedzinie robotyki w Wodzisławiu Śląskim” finansowanego ze środków Krajowego Planu Odbudowy i Zwiększenia Odporności.</w:t>
      </w:r>
    </w:p>
    <w:p w14:paraId="0EC51A7F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Podstawę przetwarzania danych stanowi niezbędność danych do zawarcia umowy (art. 6 ust. 1 lit. b RODO), obowiązek prawny ciążący na administratorze wynikający w szczególności z ustawy z dnia  11 września 2019 r. - Prawo zamówień publicznych (art. 6 ust. 1 lit. c RODO), wykonanie zadania realizowanego w interesie publicznym w związku z finansowaniem projektu ze środków Krajowego Planu Odbudowy (art. 6 ust. 1 lit. e RODO).</w:t>
      </w:r>
    </w:p>
    <w:p w14:paraId="3A963255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Odbiorcami danych będą podmioty wspierające administratora w realizacji projektu oraz podmioty uprawnione na podstawie przepisów prawa, w tym instytucje zarządzające KPO, jak i Lider projektu, a także osoby lub podmioty, którym udostępniona zostanie dokumentacja postępowania w oparciu o art. 74 ustawy Prawo zamówień publicznych. </w:t>
      </w:r>
    </w:p>
    <w:p w14:paraId="2F15C990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Dane będą przechowywane przez okres niezbędny do realizacji projektu, zgodnie z art. 78 ust. 1 ustawy Prawo zamówień publicznych przez okres 4 lat od dnia zakończenia postępowania o udzielenie zamówienia, a jeżeli czas trwania umowy przekracza 4 lata, okres przechowywania obejmuje cały czas trwania umowy.</w:t>
      </w:r>
    </w:p>
    <w:p w14:paraId="71E25541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 w:right="3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jest wymogiem ustawowym konsekwencją braku podania danych będzie brak możliwości uczestnictwa w postępowaniu. </w:t>
      </w:r>
    </w:p>
    <w:p w14:paraId="12ED8472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Przysługuje Państwu prawo dostępu do treści swoich danych osobowych oraz prawo ich sprostowania, usunięcia, ograniczenia przetwarzania, prawo do przenoszenia danych, prawo do wniesienia sprzeciwu, prawo do wycofania zgody w dowolnym momencie bez wpływu na zgodność z prawem przetwarzania, którego dokonano przed jej cofnięciem.</w:t>
      </w:r>
    </w:p>
    <w:p w14:paraId="3CFEB732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Przysługuje Państwu prawo wniesienia skargi na przetwarzanie danych do Prezesa Urzędu Ochrony Danych Osobowych, gdy uznają Państwo, iż przetwarzanie narusza przepisy prawa.</w:t>
      </w:r>
    </w:p>
    <w:p w14:paraId="12C6D255" w14:textId="77777777" w:rsidR="00AE5841" w:rsidRPr="00813D15" w:rsidRDefault="00AE5841" w:rsidP="00AE5841">
      <w:pPr>
        <w:pStyle w:val="Akapitzlist"/>
        <w:numPr>
          <w:ilvl w:val="0"/>
          <w:numId w:val="12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Dane osobowe nie będą podlegały zautomatyzowanemu przetwarzaniu, w tym profilowaniu.</w:t>
      </w:r>
    </w:p>
    <w:p w14:paraId="707FC032" w14:textId="77777777" w:rsidR="00AE5841" w:rsidRDefault="00AE5841" w:rsidP="00AE5841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FFD3CA4" w14:textId="02732F0B" w:rsidR="00AE5841" w:rsidRPr="00813D15" w:rsidRDefault="00AE5841" w:rsidP="00AE584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…………………………………………….</w:t>
      </w:r>
    </w:p>
    <w:p w14:paraId="610C50CB" w14:textId="77777777" w:rsidR="00AE5841" w:rsidRPr="00813D15" w:rsidRDefault="00AE5841" w:rsidP="00AE584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(miejscowość, data)  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(podpis oferenta)</w:t>
      </w:r>
      <w:bookmarkEnd w:id="4"/>
    </w:p>
    <w:p w14:paraId="10F8505A" w14:textId="5B3881E3" w:rsidR="00D96987" w:rsidRPr="00813D15" w:rsidRDefault="00AE5841" w:rsidP="00D96987">
      <w:pPr>
        <w:spacing w:before="120" w:after="36"/>
        <w:ind w:left="85"/>
        <w:jc w:val="right"/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lastRenderedPageBreak/>
        <w:t>ZAŁĄCZNIK NR 4</w:t>
      </w:r>
      <w:r w:rsidR="00D96987" w:rsidRPr="00813D15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 xml:space="preserve"> - WZÓR UMOWY</w:t>
      </w:r>
    </w:p>
    <w:p w14:paraId="3438A5FC" w14:textId="77777777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 w:eastAsia="ar-SA"/>
        </w:rPr>
        <w:t>UMOWA</w:t>
      </w:r>
    </w:p>
    <w:p w14:paraId="7C4481CB" w14:textId="77777777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 w:eastAsia="ar-SA"/>
        </w:rPr>
        <w:t>na przygotowanie i wygłoszenie wykładu (prelekcji) – 6 seminariów stacjonarnych</w:t>
      </w:r>
    </w:p>
    <w:p w14:paraId="6B34535C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zawarta w dniu …………………………… 2025 roku, w Katowicach, pomiędzy:</w:t>
      </w:r>
    </w:p>
    <w:p w14:paraId="516EF21F" w14:textId="77777777" w:rsidR="00D96987" w:rsidRPr="00813D15" w:rsidRDefault="00D96987" w:rsidP="00D96987">
      <w:pPr>
        <w:pStyle w:val="Nagwek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I</w:t>
      </w:r>
      <w:r w:rsidRPr="00813D15">
        <w:rPr>
          <w:rFonts w:ascii="Times New Roman" w:hAnsi="Times New Roman" w:cs="Times New Roman"/>
          <w:color w:val="auto"/>
          <w:sz w:val="24"/>
          <w:szCs w:val="24"/>
          <w:lang w:val="pl-PL"/>
        </w:rPr>
        <w:t>zbą Rzemieślniczą oraz Małej i Średniej Przedsiębiorczości w Katowicach</w:t>
      </w:r>
      <w:r w:rsidRPr="00813D1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, Plac Wolności 12, 40-078 Katowice, NIP: 6340001852, REGON: 271072009, wpisaną przez Sąd Rejonowy Katowice-Wschód </w:t>
      </w:r>
      <w:r w:rsidRPr="00813D1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br/>
        <w:t>w Katowicach, Wydział Gospodarczy Krajowego Rejestru Sądowego, do rejestru przedsiębiorców pod numerem: 0000061742,</w:t>
      </w:r>
    </w:p>
    <w:p w14:paraId="284B7949" w14:textId="77777777" w:rsidR="00D96987" w:rsidRPr="00813D15" w:rsidRDefault="00D96987" w:rsidP="00D9698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zwaną dalej: „</w:t>
      </w: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Zamawiającym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”,</w:t>
      </w:r>
    </w:p>
    <w:p w14:paraId="7278C02E" w14:textId="77777777" w:rsidR="00D96987" w:rsidRPr="00813D15" w:rsidRDefault="00D96987" w:rsidP="00D9698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reprezentowaną przez :</w:t>
      </w:r>
    </w:p>
    <w:p w14:paraId="1D719CAC" w14:textId="77777777" w:rsidR="00D96987" w:rsidRPr="00813D15" w:rsidRDefault="00D96987" w:rsidP="00D9698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1. Jan Klimek – Prezes Zarządu</w:t>
      </w:r>
    </w:p>
    <w:p w14:paraId="2A9444FB" w14:textId="77777777" w:rsidR="00D96987" w:rsidRPr="00813D15" w:rsidRDefault="00D96987" w:rsidP="00D9698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2. Grzegorz Miketa – Dyrektor Naczelny</w:t>
      </w:r>
    </w:p>
    <w:p w14:paraId="15272A80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9637C2" w14:textId="77777777" w:rsidR="00D96987" w:rsidRPr="00813D15" w:rsidRDefault="00D96987" w:rsidP="00D9698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0FE5DD5A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9914D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zwanym/ą dalej „</w:t>
      </w: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Wykonawcą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6CF7F503" w14:textId="77777777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§ 1. Przedmiot umowy</w:t>
      </w:r>
    </w:p>
    <w:p w14:paraId="7F7F5D36" w14:textId="0C243C5B" w:rsidR="00D96987" w:rsidRPr="00813D15" w:rsidRDefault="00D96987" w:rsidP="00D969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Przedmiotem umowy („</w:t>
      </w: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Umowa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”) jest przygotowanie i wygłoszenie przez Wykonawcę autorskich, eksperckich wykładów/prelekcji, trwających 45 minut każdy/a, na temat: „</w:t>
      </w:r>
      <w:r w:rsidRPr="00813D15">
        <w:rPr>
          <w:rFonts w:ascii="Times New Roman" w:hAnsi="Times New Roman" w:cs="Times New Roman"/>
          <w:i/>
          <w:sz w:val="24"/>
          <w:szCs w:val="24"/>
          <w:lang w:val="pl-PL"/>
        </w:rPr>
        <w:t>…………………………………………….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.” w ramach</w:t>
      </w:r>
      <w:r w:rsidR="00696D6D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 xml:space="preserve">6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seminariów dotyczących promowania nowatorskich rozwiązań w dziedzinie robotyki wśród przedsiębiorców, w szczególności zrzeszonych w Izbie Rzemieślniczej oraz Małej i Średniej Przedsiębiorczości w Katowicach, oraz </w:t>
      </w:r>
      <w:r w:rsidR="008560C4"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doradców zawodowych i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kadry zarządzającej szkół z całej Polski (Seminaria mają inspirować do wdrażania rozwiązań z zakresu automatyzacji i robotyzacji oraz zachęcać do współpracy z BCU jako partnerem we wdrażaniu innowacji i rozwijaniu kompetencji przyszłości).</w:t>
      </w:r>
    </w:p>
    <w:p w14:paraId="5427E936" w14:textId="77777777" w:rsidR="00D96987" w:rsidRPr="006D248A" w:rsidRDefault="00D96987" w:rsidP="00D9698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Seminaria odbędą się w okresie od października 2025 r. do marca 2026 r. w Powiatowym Centrum Kształcenia Zawodowego i Ustawicznego (</w:t>
      </w:r>
      <w:proofErr w:type="spellStart"/>
      <w:r w:rsidRPr="00813D15">
        <w:rPr>
          <w:rFonts w:ascii="Times New Roman" w:hAnsi="Times New Roman" w:cs="Times New Roman"/>
          <w:sz w:val="24"/>
          <w:szCs w:val="24"/>
          <w:lang w:val="pl-PL"/>
        </w:rPr>
        <w:t>PCKZiT</w:t>
      </w:r>
      <w:proofErr w:type="spellEnd"/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), ul.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Gałczyńskiego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1, 44-300 Wodzisław Śląski.</w:t>
      </w:r>
    </w:p>
    <w:p w14:paraId="1A2A9B8E" w14:textId="77777777" w:rsidR="00D96987" w:rsidRPr="00813D15" w:rsidRDefault="00D96987" w:rsidP="00D9698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Umowa jest realizowana w ramach projektu finansowanego ze środków Krajowego Planu Odbudowy i Zwiększania Odporności, pn. „</w:t>
      </w:r>
      <w:r w:rsidRPr="00813D15">
        <w:rPr>
          <w:rFonts w:ascii="Times New Roman" w:hAnsi="Times New Roman" w:cs="Times New Roman"/>
          <w:i/>
          <w:sz w:val="24"/>
          <w:szCs w:val="24"/>
          <w:lang w:val="pl-PL"/>
        </w:rPr>
        <w:t>Branżowe Centrum Umiejętności w dziedzinie robotyki w Wodzisławiu Śląskim”, nr Umowy KPO/23/2/BCU/U/0010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” (Zadanie 2).</w:t>
      </w:r>
    </w:p>
    <w:p w14:paraId="6F9E4F61" w14:textId="77777777" w:rsidR="00D96987" w:rsidRPr="00813D15" w:rsidRDefault="00D96987" w:rsidP="00D9698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813D1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zobowiązuje się ponadto do opracowania prezentacji związanej z tematyką poruszaną w wykładzie, dostosowaną do konkretnej grupy odbiorców, zawierającą autorskie wnioski </w:t>
      </w:r>
      <w:r w:rsidRPr="00813D15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Pr="00813D15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i podsumowania oraz do jej przekazania wraz z materiałami edukacyjnymi Zamawiającemu, co najmniej na 3 dni przed danym seminarium.</w:t>
      </w:r>
    </w:p>
    <w:p w14:paraId="2758304E" w14:textId="77777777" w:rsidR="00D96987" w:rsidRPr="00813D15" w:rsidRDefault="00D96987" w:rsidP="00D9698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Wykonawca oświadcza, że posiada odpowiednie kwalifikacje i umiejętności do profesjonalnego wykonania Umowy oraz, że zrealizuje przedmiot Umowy z należytą starannością, zgodnie z jej postanowieniami, przepisami prawa i najwyższymi standardami przyjętymi w realizacji tego typu projektów.</w:t>
      </w:r>
    </w:p>
    <w:p w14:paraId="0CDCEAB7" w14:textId="77777777" w:rsidR="00300EEC" w:rsidRDefault="00300EEC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F3D5AD9" w14:textId="40A81FE8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§ 2. Wynagrodzenie</w:t>
      </w:r>
    </w:p>
    <w:p w14:paraId="6FD32460" w14:textId="7DE02F9A" w:rsidR="00D96987" w:rsidRPr="006D248A" w:rsidRDefault="00D96987" w:rsidP="00D96987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Za wykonanie przedmiot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Umowy 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 xml:space="preserve">(prelekcja na każdym z 6 seminariów)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Wykonawca otrzyma wynagrodzenie w 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 xml:space="preserve">łącznej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wysokości: ……………………………………………  </w:t>
      </w:r>
      <w:proofErr w:type="spellStart"/>
      <w:r w:rsidRPr="006D24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zł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>.</w:t>
      </w:r>
    </w:p>
    <w:p w14:paraId="1227664C" w14:textId="77777777" w:rsidR="00D96987" w:rsidRPr="00813D15" w:rsidRDefault="00D96987" w:rsidP="00D96987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Wynagrodzenie określone w ust. 1 obejmuje całkowity koszt realizacji przedmiotu Umowy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>i zaspokaja wszelkie roszczenia Wykonawcy z tytułu realizacji przedmiotu Umowy.</w:t>
      </w:r>
    </w:p>
    <w:p w14:paraId="0C8C28FC" w14:textId="1C8F3456" w:rsidR="00D96987" w:rsidRPr="00813D15" w:rsidRDefault="00D96987" w:rsidP="00D96987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 xml:space="preserve">Zapłata wynagrodzenia, o którym mowa w ust. 1 nastąpi przelewem, na rachunek bankowy wskazany przez Wykonawcę na rachunku/fakturze, w terminie </w:t>
      </w: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14 (czternastu) dni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od dnia doręczenia Zamawiającemu prawidłowo wystawionego/ej rachunku/faktury (wystawionego/ej po wykonaniu przedmiotu Umowy)</w:t>
      </w:r>
      <w:r w:rsidR="007661DC">
        <w:rPr>
          <w:rFonts w:ascii="Times New Roman" w:hAnsi="Times New Roman" w:cs="Times New Roman"/>
          <w:sz w:val="24"/>
          <w:szCs w:val="24"/>
          <w:lang w:val="pl-PL"/>
        </w:rPr>
        <w:t xml:space="preserve"> tj. po prelekcji wygłoszonej na ostatnim, 6 seminarium</w:t>
      </w:r>
    </w:p>
    <w:p w14:paraId="780D07F0" w14:textId="77777777" w:rsidR="00D96987" w:rsidRPr="00813D15" w:rsidRDefault="00D96987" w:rsidP="00D969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6F66B77" w14:textId="77777777" w:rsidR="00D96987" w:rsidRPr="006D248A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8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proofErr w:type="spellStart"/>
      <w:r w:rsidRPr="006D248A">
        <w:rPr>
          <w:rFonts w:ascii="Times New Roman" w:hAnsi="Times New Roman" w:cs="Times New Roman"/>
          <w:b/>
          <w:sz w:val="24"/>
          <w:szCs w:val="24"/>
        </w:rPr>
        <w:t>Wizerunek</w:t>
      </w:r>
      <w:proofErr w:type="spellEnd"/>
      <w:r w:rsidRPr="006D248A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6D248A">
        <w:rPr>
          <w:rFonts w:ascii="Times New Roman" w:hAnsi="Times New Roman" w:cs="Times New Roman"/>
          <w:b/>
          <w:sz w:val="24"/>
          <w:szCs w:val="24"/>
        </w:rPr>
        <w:t>prawa</w:t>
      </w:r>
      <w:proofErr w:type="spellEnd"/>
      <w:r w:rsidRPr="006D24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48A">
        <w:rPr>
          <w:rFonts w:ascii="Times New Roman" w:hAnsi="Times New Roman" w:cs="Times New Roman"/>
          <w:b/>
          <w:sz w:val="24"/>
          <w:szCs w:val="24"/>
        </w:rPr>
        <w:t>autorskie</w:t>
      </w:r>
      <w:proofErr w:type="spellEnd"/>
    </w:p>
    <w:p w14:paraId="56856FA6" w14:textId="77777777" w:rsidR="00D96987" w:rsidRPr="00813D15" w:rsidRDefault="00D96987" w:rsidP="00D96987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 ramach wynagrodzenia, o którym mowa w § 2 ust. 1, </w:t>
      </w:r>
      <w:r w:rsidRPr="00813D15">
        <w:rPr>
          <w:rFonts w:ascii="Times New Roman" w:hAnsi="Times New Roman" w:cs="Times New Roman"/>
          <w:iCs/>
          <w:sz w:val="24"/>
          <w:szCs w:val="24"/>
          <w:lang w:val="pl-PL"/>
        </w:rPr>
        <w:t>Zamawiającemu przysługuje prawo do dokumentowania seminariów, w tym wykładu/prelekcji Wykonawcy w formie fotograficznej, audiowizualnej, a następnie   wykorzystania materiałów z wizerunkiem Wykonawcy dla celów dokumentacyjnych, reportażowych i promocyjnych seminariów na stronach społecznościowych, stronach internetowych i innych kanałach przekazu informacji Zleceniodawcy.</w:t>
      </w:r>
    </w:p>
    <w:p w14:paraId="58190EB7" w14:textId="77777777" w:rsidR="00D96987" w:rsidRPr="00813D15" w:rsidRDefault="00D96987" w:rsidP="00D96987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iCs/>
          <w:sz w:val="24"/>
          <w:szCs w:val="24"/>
          <w:lang w:val="pl-PL"/>
        </w:rPr>
        <w:t>Z chwilą ustalenia wykonania/wygłoszenia wykładu lub jego części powstałego w trakcie danego seminarium Wykonawca udziela Zamawiającemu licencji niewyłącznej na korzystanie z tego wykonania (zwanego dalej: „Wykonaniem”), a także na wykorzystanie wizerunku Wykonawcy (imienia, nazwiska, pseudonimu, oraz firmy Wykonawcy (o ile dotyczy), na okres 5 lat, bez ograniczeń terytorialnych, na następujących polach eksploatacji:</w:t>
      </w:r>
    </w:p>
    <w:p w14:paraId="54567366" w14:textId="77777777" w:rsidR="00D96987" w:rsidRPr="006D248A" w:rsidRDefault="00D96987" w:rsidP="00D96987">
      <w:pPr>
        <w:pStyle w:val="NormalnyWeb"/>
        <w:spacing w:before="0" w:beforeAutospacing="0" w:after="0" w:afterAutospacing="0"/>
        <w:ind w:left="567" w:hanging="283"/>
        <w:jc w:val="both"/>
        <w:rPr>
          <w:iCs/>
        </w:rPr>
      </w:pPr>
      <w:r w:rsidRPr="006D248A">
        <w:rPr>
          <w:iCs/>
        </w:rPr>
        <w:t>a)</w:t>
      </w:r>
      <w:r w:rsidRPr="006D248A">
        <w:rPr>
          <w:iCs/>
        </w:rPr>
        <w:tab/>
        <w:t xml:space="preserve">w zakresie utrwalania i zwielokrotniania Wykonania techniką cyfrową, </w:t>
      </w:r>
      <w:r w:rsidRPr="006D248A">
        <w:t>poligraficzną, reprograficzną, fonograficzną, zapisu magnetycznego, audiowizualną lub multimedialną</w:t>
      </w:r>
      <w:r w:rsidRPr="006D248A">
        <w:rPr>
          <w:iCs/>
        </w:rPr>
        <w:t>,</w:t>
      </w:r>
    </w:p>
    <w:p w14:paraId="1395DFA2" w14:textId="77777777" w:rsidR="00D96987" w:rsidRPr="006D248A" w:rsidRDefault="00D96987" w:rsidP="00D96987">
      <w:pPr>
        <w:pStyle w:val="NormalnyWeb"/>
        <w:spacing w:before="0" w:beforeAutospacing="0" w:after="0" w:afterAutospacing="0"/>
        <w:ind w:left="567" w:hanging="283"/>
        <w:jc w:val="both"/>
        <w:rPr>
          <w:iCs/>
        </w:rPr>
      </w:pPr>
      <w:r w:rsidRPr="006D248A">
        <w:rPr>
          <w:iCs/>
        </w:rPr>
        <w:t>b)</w:t>
      </w:r>
      <w:r w:rsidRPr="006D248A">
        <w:rPr>
          <w:iCs/>
        </w:rPr>
        <w:tab/>
        <w:t xml:space="preserve">w zakresie wprowadzania Wykonania do obrotu, </w:t>
      </w:r>
    </w:p>
    <w:p w14:paraId="77B0F994" w14:textId="77777777" w:rsidR="00D96987" w:rsidRPr="006D248A" w:rsidRDefault="00D96987" w:rsidP="00D96987">
      <w:pPr>
        <w:pStyle w:val="NormalnyWeb"/>
        <w:numPr>
          <w:ilvl w:val="0"/>
          <w:numId w:val="34"/>
        </w:numPr>
        <w:spacing w:before="0" w:beforeAutospacing="0" w:after="0" w:afterAutospacing="0"/>
        <w:ind w:left="567" w:hanging="283"/>
        <w:jc w:val="both"/>
        <w:rPr>
          <w:iCs/>
        </w:rPr>
      </w:pPr>
      <w:r w:rsidRPr="006D248A">
        <w:rPr>
          <w:iCs/>
        </w:rPr>
        <w:t>w zakresie nadawania, reemitowania oraz odtwarzania Wykonania, a także umieszczenia utrwalenia Wykonania na stronie internetowej Zamawiającego, na koncie Zamawiającego na Facebooku oraz w serwisie YouTube, w tym w celach dokumentacyjnych, reportażowych i promocyjnych seminariów.</w:t>
      </w:r>
    </w:p>
    <w:p w14:paraId="5B6397A7" w14:textId="77777777" w:rsidR="00D96987" w:rsidRPr="00813D15" w:rsidRDefault="00D96987" w:rsidP="00D96987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 ramach wynagrodzenia, o którym mowa w § 2 ust. 1, z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chwilą przekazania Zamawiającemu prezentacji o której mowa w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§ 1 ust. 4, Wykonawca, na zasadzie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wyłączności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, przenosi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bezzwrotnie, bez ograniczeń terytorialnych, czasowych i ilościowych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, na Zamawiającego, a Zamawiający przyjmuje, całość autorskich praw majątkowych do utworu (prezentacji/opracowania powstałego w wyniku realizacji niniejszej Umowy),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 nieograniczonej ilości wydań i wielkości nakładów, z prawem dalszego rozporządzania, udzielania licencji oraz zezwoleń na udzielania sublicencji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na wszystkich polach eksploatacji, o których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mowa w art. 50 pkt 1, 2 i 3 ustawy z dnia 4 lutego 1994r. o prawie autorskim i prawach pokrewnych tj. w zakresie utrwalania i zwielokrotniania utworu - wytwarzanie określoną techniką egzemplarzy utworu,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 xml:space="preserve">w tym techniką drukarską, reprograficzną, zapisu magnetycznego oraz techniką cyfrową;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>w zakresie obrotu oryginałem albo egzemplarzami, na których utwór utrwalono - wprowadzanie do obrotu, użyczenie lub najem oryginału albo egzemplarzy; w zakresie rozpowszechniania utworu w sposób inny niż określony powyżej - publiczne wykonanie, wystawienie, wyświetlenie, odtworzenie oraz nadawanie i reemitowanie, a także publiczne udostępnianie utworu w taki sposób, aby każdy mógł mieć do niego dostęp w miejscu i w czasie przez siebie wybranym, w tym w szczególności:</w:t>
      </w:r>
    </w:p>
    <w:p w14:paraId="16BDC94C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wykorzystywanie utworu w przez Zamawiającego do własnych celów statutowych 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br/>
        <w:t>i zarobkowych;</w:t>
      </w:r>
    </w:p>
    <w:p w14:paraId="09E0241B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wytwarzanie nieograniczonej ilości egzemplarzy utworu z zastosowaniem technik: poligraficznych, reprograficznych, fonograficznych, zapisu magnetycznego, audiowizualnych lub multimedialnych,</w:t>
      </w:r>
    </w:p>
    <w:p w14:paraId="76D5DBD3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wykorzystywanie utworu na stronie internetowej (stronach internetowych) służącej Zamawiającemu do prowadzenia działalności, w tym w mediach społecznościowych,</w:t>
      </w:r>
    </w:p>
    <w:p w14:paraId="055F1A74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tłumaczenie utworu na wszystkie języki;</w:t>
      </w:r>
    </w:p>
    <w:p w14:paraId="2C867DBA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zastrzegania utworu jako chronione dobra własności przemysłowej;</w:t>
      </w:r>
    </w:p>
    <w:p w14:paraId="3E921B24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używania utworu w reklamie lub promocji jakichkolwiek produktów i usług, </w:t>
      </w:r>
    </w:p>
    <w:p w14:paraId="0628145D" w14:textId="77777777" w:rsidR="00D96987" w:rsidRPr="00813D15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swobodnego używania i korzystania z utworów oraz ich pojedynczych elementów w zakresie promocji i reklamy, </w:t>
      </w:r>
    </w:p>
    <w:p w14:paraId="4AA1F6EC" w14:textId="77777777" w:rsidR="00D96987" w:rsidRPr="006D248A" w:rsidRDefault="00D96987" w:rsidP="00D96987">
      <w:pPr>
        <w:pStyle w:val="Akapitzlist"/>
        <w:numPr>
          <w:ilvl w:val="0"/>
          <w:numId w:val="35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48A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ulepszania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48A">
        <w:rPr>
          <w:rFonts w:ascii="Times New Roman" w:hAnsi="Times New Roman" w:cs="Times New Roman"/>
          <w:sz w:val="24"/>
          <w:szCs w:val="24"/>
        </w:rPr>
        <w:t>utworu</w:t>
      </w:r>
      <w:proofErr w:type="spellEnd"/>
      <w:r w:rsidRPr="006D248A">
        <w:rPr>
          <w:rFonts w:ascii="Times New Roman" w:hAnsi="Times New Roman" w:cs="Times New Roman"/>
          <w:sz w:val="24"/>
          <w:szCs w:val="24"/>
        </w:rPr>
        <w:t>;</w:t>
      </w:r>
    </w:p>
    <w:p w14:paraId="428A8BFC" w14:textId="77777777" w:rsidR="00D96987" w:rsidRPr="00813D15" w:rsidRDefault="00D96987" w:rsidP="00D96987">
      <w:p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9)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wprowadzania do obrotu w kraju i za granicą</w:t>
      </w:r>
    </w:p>
    <w:p w14:paraId="58290AA0" w14:textId="77777777" w:rsidR="00D96987" w:rsidRPr="00813D15" w:rsidRDefault="00D96987" w:rsidP="00D96987">
      <w:pPr>
        <w:pStyle w:val="Akapitzlist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10)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wprowadzania do pamięci komputerów i serwerów sieci komputerowych oraz sieci multimedialnych, systemów operacyjnych;</w:t>
      </w:r>
    </w:p>
    <w:p w14:paraId="3989924A" w14:textId="77777777" w:rsidR="00D96987" w:rsidRPr="00813D15" w:rsidRDefault="00D96987" w:rsidP="00D96987">
      <w:pPr>
        <w:pStyle w:val="Akapitzlist"/>
        <w:numPr>
          <w:ilvl w:val="0"/>
          <w:numId w:val="3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wykorzystywania utworu w radiu i telewizji, prasie drukowanej, w telefonach komórkowych, w nawigacjach GPS,  w sieci Internet oraz w innych sieciach komputerowych i innych mediach podobnych;</w:t>
      </w:r>
    </w:p>
    <w:p w14:paraId="6DBDE584" w14:textId="77777777" w:rsidR="00D96987" w:rsidRPr="00813D15" w:rsidRDefault="00D96987" w:rsidP="00D96987">
      <w:pPr>
        <w:pStyle w:val="Akapitzlist"/>
        <w:numPr>
          <w:ilvl w:val="0"/>
          <w:numId w:val="3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tworzenia i rozpowszechniania utworów zależnych;</w:t>
      </w:r>
    </w:p>
    <w:p w14:paraId="291AE17B" w14:textId="77777777" w:rsidR="00D96987" w:rsidRPr="00813D15" w:rsidRDefault="00D96987" w:rsidP="00D96987">
      <w:pPr>
        <w:pStyle w:val="Akapitzlist"/>
        <w:numPr>
          <w:ilvl w:val="0"/>
          <w:numId w:val="3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trwałe lub czasowe zwielokrotnianie utworu w całości lub w części, jakimikolwiek środkami, i w jakiejkolwiek formie;</w:t>
      </w:r>
    </w:p>
    <w:p w14:paraId="0748EE26" w14:textId="77777777" w:rsidR="00D96987" w:rsidRPr="00813D15" w:rsidRDefault="00D96987" w:rsidP="00D96987">
      <w:pPr>
        <w:pStyle w:val="Akapitzlist"/>
        <w:numPr>
          <w:ilvl w:val="0"/>
          <w:numId w:val="3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tłumaczenie, przystosowywanie, zmiana układu lub jakiekolwiek inne zmiany w utworze;</w:t>
      </w:r>
    </w:p>
    <w:p w14:paraId="13E4DFB4" w14:textId="77777777" w:rsidR="00D96987" w:rsidRPr="00813D15" w:rsidRDefault="00D96987" w:rsidP="00D96987">
      <w:pPr>
        <w:pStyle w:val="Akapitzlist"/>
        <w:numPr>
          <w:ilvl w:val="0"/>
          <w:numId w:val="3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rozpowszechnianie, w tym w sieciach informatycznych, lub teleinformatycznych, w tym w </w:t>
      </w:r>
      <w:proofErr w:type="spellStart"/>
      <w:r w:rsidRPr="00813D15">
        <w:rPr>
          <w:rFonts w:ascii="Times New Roman" w:hAnsi="Times New Roman" w:cs="Times New Roman"/>
          <w:sz w:val="24"/>
          <w:szCs w:val="24"/>
          <w:lang w:val="pl-PL"/>
        </w:rPr>
        <w:t>internecie</w:t>
      </w:r>
      <w:proofErr w:type="spellEnd"/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 w taki sposób, aby dostęp do utworu przez osoby trzecie był możliwy w wybranym przez nie miejscu i czasie,</w:t>
      </w:r>
    </w:p>
    <w:p w14:paraId="4E66C333" w14:textId="77777777" w:rsidR="00D96987" w:rsidRPr="00813D15" w:rsidRDefault="00D96987" w:rsidP="00D96987">
      <w:p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16)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>użyczenie lub najem utworu lub jego kopii,</w:t>
      </w:r>
    </w:p>
    <w:p w14:paraId="575B47F4" w14:textId="77777777" w:rsidR="00D96987" w:rsidRPr="00813D15" w:rsidRDefault="00D96987" w:rsidP="00D96987">
      <w:pPr>
        <w:pStyle w:val="Akapitzlist"/>
        <w:numPr>
          <w:ilvl w:val="0"/>
          <w:numId w:val="37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publiczne wykonanie, wystawienie, wyświetlenie, odtworzenie, nadawanie, reemitowanie, w tym za pośrednictwem sieci kablowych i satelitarnych,</w:t>
      </w:r>
    </w:p>
    <w:p w14:paraId="63E43FF8" w14:textId="77777777" w:rsidR="00D96987" w:rsidRPr="00813D15" w:rsidRDefault="00D96987" w:rsidP="00D96987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Przeniesienie, o którym mowa w ust. 1 obejmuje również prawo zezwalania na wykonywania zależnego prawa autorskiego odnośnie utworu.</w:t>
      </w:r>
    </w:p>
    <w:p w14:paraId="4676EF40" w14:textId="77777777" w:rsidR="00D96987" w:rsidRPr="00813D15" w:rsidRDefault="00D96987" w:rsidP="00D96987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przypadku zaistnienia konieczności rozszerzenia zakresu eksploatacji utworu o pola nie wymienione w Umowie, Wykonawca zobowiązuje się do bezzwłocznego, nieodpłatnego przeniesienia na rzecz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 xml:space="preserve">Zamawiającego autorskich praw majątkowych na nie objęte Umową i wskazane Wykonawcy przez Zamawiającego  pola eksploatacji. Zamawiającemu przysługuje prawo pierwszeństwa w nabyciu (nieodpłatnie) praw do eksploatacji utworu na nie wymienionych w umowie polach eksploatacji. </w:t>
      </w:r>
    </w:p>
    <w:p w14:paraId="5BC54224" w14:textId="3CA2D087" w:rsidR="00D96987" w:rsidRPr="00813D15" w:rsidRDefault="00D96987" w:rsidP="00D96987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 xml:space="preserve">Wykonawca przenosi na Zamawiającego prawo do wszelkich oznaczeń będących elementem utworu, </w:t>
      </w:r>
      <w:r w:rsidR="001C5D9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w tym do uzyskania prawa ochronnego na takie oznaczenia jako znaki towarowe lub oznaczenia geograficzne.</w:t>
      </w:r>
    </w:p>
    <w:p w14:paraId="39873B64" w14:textId="77777777" w:rsidR="00D96987" w:rsidRPr="00813D15" w:rsidRDefault="00D96987" w:rsidP="00D96987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Wykonawca oświadcza, iż zrzeka się pośrednictwa organizacji zbiorowego zarządzania prawami autorskimi przy wykonywaniu i zarządzaniu prawami autorskimi do Utworu oraz we wszelkich czynnościach podobnych.</w:t>
      </w:r>
    </w:p>
    <w:p w14:paraId="13FE3CC7" w14:textId="77777777" w:rsidR="00D96987" w:rsidRPr="00813D15" w:rsidRDefault="00D96987" w:rsidP="00D9698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14:paraId="1B6E62C8" w14:textId="2C534E71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§ 4. Zobowiązania stron</w:t>
      </w:r>
    </w:p>
    <w:p w14:paraId="74D046E1" w14:textId="7A9E3CEB" w:rsidR="00D96987" w:rsidRPr="00813D15" w:rsidRDefault="00D96987" w:rsidP="00D96987">
      <w:pPr>
        <w:pStyle w:val="Akapitzli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1.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="007661DC" w:rsidRPr="00813D15">
        <w:rPr>
          <w:rFonts w:ascii="Times New Roman" w:hAnsi="Times New Roman" w:cs="Times New Roman"/>
          <w:bCs/>
          <w:sz w:val="24"/>
          <w:szCs w:val="24"/>
          <w:lang w:val="pl-PL"/>
        </w:rPr>
        <w:t>Z</w:t>
      </w:r>
      <w:r w:rsidR="007661DC">
        <w:rPr>
          <w:rFonts w:ascii="Times New Roman" w:hAnsi="Times New Roman" w:cs="Times New Roman"/>
          <w:bCs/>
          <w:sz w:val="24"/>
          <w:szCs w:val="24"/>
          <w:lang w:val="pl-PL"/>
        </w:rPr>
        <w:t>amawiający</w:t>
      </w:r>
      <w:r w:rsidR="007661DC" w:rsidRPr="00813D1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zobowiązuje się do poinformowania Wykonawcy o konkretnym dniu i godzinie wystąpienia na co najmniej 21 dni przed dniem wystąpienia Wykonawcy na danym seminarium.</w:t>
      </w:r>
    </w:p>
    <w:p w14:paraId="753C16BA" w14:textId="77777777" w:rsidR="00D96987" w:rsidRPr="006D248A" w:rsidRDefault="00D96987" w:rsidP="00D96987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48A">
        <w:rPr>
          <w:rFonts w:ascii="Times New Roman" w:hAnsi="Times New Roman" w:cs="Times New Roman"/>
          <w:bCs/>
          <w:sz w:val="24"/>
          <w:szCs w:val="24"/>
        </w:rPr>
        <w:t>Wykonawca zobowiązuje się do:</w:t>
      </w:r>
    </w:p>
    <w:p w14:paraId="1D40DA7A" w14:textId="4F86829C" w:rsidR="00D96987" w:rsidRPr="00813D15" w:rsidRDefault="00D96987" w:rsidP="00D96987">
      <w:pPr>
        <w:pStyle w:val="Akapitzlist"/>
        <w:numPr>
          <w:ilvl w:val="0"/>
          <w:numId w:val="30"/>
        </w:numPr>
        <w:ind w:left="567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przygotowania wystąpienia </w:t>
      </w:r>
      <w:r w:rsidR="007661D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(prelekcji) 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zgodnie z obszarem swojej specjalizacji oraz biorąc pod uwagę cel i odbiorców seminariów, </w:t>
      </w:r>
    </w:p>
    <w:p w14:paraId="5C0A4C5E" w14:textId="77777777" w:rsidR="00D96987" w:rsidRPr="00813D15" w:rsidRDefault="00D96987" w:rsidP="00D96987">
      <w:pPr>
        <w:pStyle w:val="Akapitzlist"/>
        <w:numPr>
          <w:ilvl w:val="0"/>
          <w:numId w:val="30"/>
        </w:numPr>
        <w:ind w:left="567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eastAsia="Calibri" w:hAnsi="Times New Roman" w:cs="Times New Roman"/>
          <w:sz w:val="24"/>
          <w:szCs w:val="24"/>
          <w:lang w:val="pl-PL"/>
        </w:rPr>
        <w:t>opracowania prezentacji związanej z tematyką poruszaną w wykładzie, zawierającą autorskie wnioski i podsumowania oraz do jej przekazania wraz z materiałami edukacyjnymi Zamawiającemu, co najmniej na 3 dni przed danym seminarium,</w:t>
      </w:r>
    </w:p>
    <w:p w14:paraId="12208805" w14:textId="77777777" w:rsidR="00D96987" w:rsidRPr="00813D15" w:rsidRDefault="00D96987" w:rsidP="00D96987">
      <w:pPr>
        <w:pStyle w:val="Akapitzlist"/>
        <w:numPr>
          <w:ilvl w:val="0"/>
          <w:numId w:val="30"/>
        </w:numPr>
        <w:ind w:left="567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przybycie przynajmniej z pół godzinnym wyprzedzeniem na seminarium.</w:t>
      </w:r>
    </w:p>
    <w:p w14:paraId="56B83BE7" w14:textId="77777777" w:rsidR="00300EEC" w:rsidRDefault="00300EEC" w:rsidP="00D9698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</w:pPr>
    </w:p>
    <w:p w14:paraId="26EB5351" w14:textId="0EBBD3C7" w:rsidR="00D96987" w:rsidRPr="00813D15" w:rsidRDefault="00D96987" w:rsidP="00D9698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  <w:t>§5. Kary umowne</w:t>
      </w:r>
    </w:p>
    <w:p w14:paraId="2CE804CC" w14:textId="77777777" w:rsidR="00D96987" w:rsidRPr="00813D15" w:rsidRDefault="00D96987" w:rsidP="00D96987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ab/>
        <w:t xml:space="preserve">W przypadku niewykonania lub nienależytego wykonania przedmiotu zamówienia, Wykonawca zapłaci Zamawiającemu karę umowną w wysokości 20 % całkowitej wartości wynagrodzenia określonego w </w:t>
      </w: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§ 2 ust. 1 Umowy</w:t>
      </w:r>
      <w:r w:rsidRPr="00813D1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C0CCCB1" w14:textId="77777777" w:rsidR="00D96987" w:rsidRPr="00813D15" w:rsidRDefault="00D96987" w:rsidP="00D96987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2.</w:t>
      </w: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ab/>
        <w:t>Zamawiający może dokonać potrącenia naliczonych wymagalnych kar umownych z wynagrodzenia Wykonawcy.</w:t>
      </w:r>
    </w:p>
    <w:p w14:paraId="7215802F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lang w:val="pl-PL"/>
        </w:rPr>
        <w:t>Zastrzeżenie powyższej kary umownej nie wyklucza możliwości dochodzenia przez Zamawiającego odszkodowania na zasadach ogólnych.</w:t>
      </w:r>
    </w:p>
    <w:p w14:paraId="3DE37BC4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Wykonawca ponosi pełną odpowiedzialność odszkodowawczą wobec Zamawiającego za wszelkie szkody, których doznał Zamawiający na skutek niewykonania lub nienależytego wykonania Umowy przez Wykonawcę, w szczególności w postaci utraty części lub całości dofinansowania, uznania wydatków poniesionych przez Zamawiającego za niekwalifikowalne lub nałożenia na Zamawiającego korekty finansowej przez uprawnione podmioty /organy.</w:t>
      </w:r>
    </w:p>
    <w:p w14:paraId="5B0FEF3C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Wykonawca w pełni akceptuje, że odpowiedzialność odszkodowawcza może przekroczyć wynagrodzenie wynikające z Umowy.</w:t>
      </w:r>
    </w:p>
    <w:p w14:paraId="0D59B342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 xml:space="preserve">Wykonawca nie może bez uzyskania pisemnej zgody Zamawiającego zmienić ustalonego sposobu wykonania niniejszej Umowy. </w:t>
      </w:r>
    </w:p>
    <w:p w14:paraId="453E9204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Wykonawca zobowiązuje się do tego, iż bez zgody Zamawiającego nie powierzy wykonywania zadań objętych zakresem niniejszej Umowy osobom trzecim.</w:t>
      </w:r>
    </w:p>
    <w:p w14:paraId="0C746F49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razie stwierdzenia wad w realizacji Umowy, Zamawiający niezwłocznie poinformuje o ich zaistnieniu Wykonawcę. Wykonawca jest zobowiązany do usunięcia wad niezwłocznie po otrzymaniu zgłoszenia.  </w:t>
      </w:r>
    </w:p>
    <w:p w14:paraId="69DDF01A" w14:textId="77777777" w:rsidR="00D96987" w:rsidRPr="00813D15" w:rsidRDefault="00D96987" w:rsidP="00D96987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lang w:val="pl-PL"/>
        </w:rPr>
        <w:t>Wykonawca zobowiązuje się do zachowania tajemnicy w sprawach dotyczących działalności Zamawiającego.</w:t>
      </w:r>
    </w:p>
    <w:p w14:paraId="0250F236" w14:textId="77777777" w:rsidR="00D96987" w:rsidRPr="00813D15" w:rsidRDefault="00D96987" w:rsidP="00D969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l-PL"/>
        </w:rPr>
      </w:pPr>
    </w:p>
    <w:p w14:paraId="7668B025" w14:textId="1C5B0234" w:rsidR="00D96987" w:rsidRPr="00813D15" w:rsidRDefault="00D96987" w:rsidP="00D96987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13D15">
        <w:rPr>
          <w:rFonts w:ascii="Times New Roman" w:hAnsi="Times New Roman" w:cs="Times New Roman"/>
          <w:b/>
          <w:sz w:val="24"/>
          <w:szCs w:val="24"/>
          <w:lang w:val="pl-PL"/>
        </w:rPr>
        <w:t>§ 6. Przepisy końcowe</w:t>
      </w:r>
    </w:p>
    <w:p w14:paraId="293A73EE" w14:textId="77777777" w:rsidR="00D96987" w:rsidRPr="00813D15" w:rsidRDefault="00D96987" w:rsidP="00D96987">
      <w:pPr>
        <w:pStyle w:val="Akapitzli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1.</w:t>
      </w: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ab/>
        <w:t>Wszelkie zmiany niniejszej Umowy wymagają formy pisemnej pod rygorem nieważności.</w:t>
      </w:r>
    </w:p>
    <w:p w14:paraId="427E3F03" w14:textId="77777777" w:rsidR="00D96987" w:rsidRPr="00813D15" w:rsidRDefault="00D96987" w:rsidP="00D96987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W sprawach nie uregulowanych w niniejszej Umowie mają zastosowanie odpowiednie postanowienia Kodeksu Cywilnego.</w:t>
      </w:r>
    </w:p>
    <w:p w14:paraId="00442FDC" w14:textId="77777777" w:rsidR="00D96987" w:rsidRPr="006D248A" w:rsidRDefault="00D96987" w:rsidP="00D96987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6D248A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Załączniki</w:t>
      </w:r>
      <w:proofErr w:type="spellEnd"/>
      <w:r w:rsidRPr="006D24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Umowy </w:t>
      </w:r>
      <w:proofErr w:type="spellStart"/>
      <w:r w:rsidRPr="006D248A">
        <w:rPr>
          <w:rFonts w:ascii="Times New Roman" w:hAnsi="Times New Roman" w:cs="Times New Roman"/>
          <w:sz w:val="24"/>
          <w:szCs w:val="24"/>
          <w:shd w:val="clear" w:color="auto" w:fill="FFFFFF"/>
        </w:rPr>
        <w:t>stanowią</w:t>
      </w:r>
      <w:proofErr w:type="spellEnd"/>
      <w:r w:rsidRPr="006D248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2ECAF43" w14:textId="77777777" w:rsidR="00D96987" w:rsidRPr="00813D15" w:rsidRDefault="00D96987" w:rsidP="00D9698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Zapytanie ofertowe z dnia ………………… r.,</w:t>
      </w:r>
    </w:p>
    <w:p w14:paraId="5D0C7ADA" w14:textId="77777777" w:rsidR="00D96987" w:rsidRPr="00813D15" w:rsidRDefault="00D96987" w:rsidP="00D9698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Oferta Wykonawcy z dnia ……………………. r.</w:t>
      </w:r>
    </w:p>
    <w:p w14:paraId="42D1D96F" w14:textId="2393EFDF" w:rsidR="00D96987" w:rsidRPr="00813D15" w:rsidRDefault="00D96987" w:rsidP="00D96987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 xml:space="preserve">Ewentualne spory wynikłe na tle przestrzegania postanowień niniejszej </w:t>
      </w:r>
      <w:r w:rsidR="007661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U</w:t>
      </w: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mowy rozstrzygane będą przez właściwy miejscowo i rzeczowo sąd powszechny dla Zamawiającego.</w:t>
      </w:r>
    </w:p>
    <w:p w14:paraId="078F41CF" w14:textId="77777777" w:rsidR="00D96987" w:rsidRPr="00813D15" w:rsidRDefault="00D96987" w:rsidP="00D96987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Wykonawca oświadcza, iż przed podaniem swoich danych osobowych i zawarciem Umowy, został zapoznany z klauzula informacyjną Zamawiającego dot. przetwarzania danych osobowych Wykonawcy.</w:t>
      </w:r>
    </w:p>
    <w:p w14:paraId="1DDC4472" w14:textId="7D65F215" w:rsidR="00D96987" w:rsidRPr="00813D15" w:rsidRDefault="00D96987" w:rsidP="00D96987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</w:pP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 xml:space="preserve">Niniejszą </w:t>
      </w:r>
      <w:r w:rsidR="007661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U</w:t>
      </w:r>
      <w:r w:rsidRPr="00813D1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l-PL"/>
        </w:rPr>
        <w:t>mowę sporządzono w dwóch jednobrzmiących egzemplarzach, jeden dla Zamawiającego i jeden dla Wykonawcy.</w:t>
      </w:r>
    </w:p>
    <w:p w14:paraId="263A7D44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E467DB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710158" w14:textId="77777777" w:rsidR="00D96987" w:rsidRPr="00813D15" w:rsidRDefault="00D96987" w:rsidP="00D969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4D5D10" w14:textId="77777777" w:rsidR="00D96987" w:rsidRPr="006D248A" w:rsidRDefault="00D96987" w:rsidP="00D9698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D248A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</w:r>
      <w:r w:rsidRPr="006D248A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</w:p>
    <w:p w14:paraId="2DDC74FA" w14:textId="5DC85AC9" w:rsidR="00DA53C3" w:rsidRPr="006D248A" w:rsidRDefault="00D96987" w:rsidP="008560C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D248A">
        <w:rPr>
          <w:rFonts w:ascii="Times New Roman" w:hAnsi="Times New Roman" w:cs="Times New Roman"/>
          <w:b/>
          <w:sz w:val="24"/>
          <w:szCs w:val="24"/>
        </w:rPr>
        <w:t>Wykonawca</w:t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</w:r>
      <w:r w:rsidRPr="006D248A">
        <w:rPr>
          <w:rFonts w:ascii="Times New Roman" w:hAnsi="Times New Roman" w:cs="Times New Roman"/>
          <w:b/>
          <w:sz w:val="24"/>
          <w:szCs w:val="24"/>
        </w:rPr>
        <w:tab/>
        <w:t xml:space="preserve">      Zamawiający</w:t>
      </w:r>
    </w:p>
    <w:sectPr w:rsidR="00DA53C3" w:rsidRPr="006D248A" w:rsidSect="00B3577B">
      <w:headerReference w:type="default" r:id="rId9"/>
      <w:footerReference w:type="default" r:id="rId10"/>
      <w:pgSz w:w="12240" w:h="15840"/>
      <w:pgMar w:top="1440" w:right="900" w:bottom="1440" w:left="993" w:header="426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CC27" w14:textId="77777777" w:rsidR="00954509" w:rsidRDefault="00954509" w:rsidP="00AF4821">
      <w:pPr>
        <w:spacing w:after="0" w:line="240" w:lineRule="auto"/>
      </w:pPr>
      <w:r>
        <w:separator/>
      </w:r>
    </w:p>
  </w:endnote>
  <w:endnote w:type="continuationSeparator" w:id="0">
    <w:p w14:paraId="4C375A12" w14:textId="77777777" w:rsidR="00954509" w:rsidRDefault="00954509" w:rsidP="00AF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2CDC" w14:textId="5ECA60AB" w:rsidR="00AF4821" w:rsidRDefault="00AF4821" w:rsidP="00AF4821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14EB668D" wp14:editId="25C9EE50">
          <wp:extent cx="3209925" cy="619790"/>
          <wp:effectExtent l="0" t="0" r="0" b="8890"/>
          <wp:docPr id="1119241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36" cy="643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B52D" w14:textId="77777777" w:rsidR="00954509" w:rsidRDefault="00954509" w:rsidP="00AF4821">
      <w:pPr>
        <w:spacing w:after="0" w:line="240" w:lineRule="auto"/>
      </w:pPr>
      <w:r>
        <w:separator/>
      </w:r>
    </w:p>
  </w:footnote>
  <w:footnote w:type="continuationSeparator" w:id="0">
    <w:p w14:paraId="6AEB4982" w14:textId="77777777" w:rsidR="00954509" w:rsidRDefault="00954509" w:rsidP="00AF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2172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91"/>
      <w:gridCol w:w="8221"/>
      <w:gridCol w:w="2410"/>
    </w:tblGrid>
    <w:tr w:rsidR="00AF4821" w:rsidRPr="004E5B49" w14:paraId="636B6CE4" w14:textId="77777777" w:rsidTr="0093581F">
      <w:trPr>
        <w:trHeight w:val="421"/>
      </w:trPr>
      <w:tc>
        <w:tcPr>
          <w:tcW w:w="11091" w:type="dxa"/>
        </w:tcPr>
        <w:p w14:paraId="1E50FE9E" w14:textId="77777777" w:rsidR="00AF4821" w:rsidRDefault="00AF4821" w:rsidP="00AF4821">
          <w:pPr>
            <w:pStyle w:val="NormalnyWeb"/>
            <w:spacing w:before="0" w:beforeAutospacing="0" w:after="0" w:afterAutospacing="0"/>
            <w:jc w:val="center"/>
          </w:pPr>
          <w:r>
            <w:rPr>
              <w:noProof/>
            </w:rPr>
            <w:drawing>
              <wp:inline distT="0" distB="0" distL="0" distR="0" wp14:anchorId="6AEBEF01" wp14:editId="783CD6B9">
                <wp:extent cx="552450" cy="493125"/>
                <wp:effectExtent l="0" t="0" r="0" b="2540"/>
                <wp:docPr id="11250345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93" cy="50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44BE67" w14:textId="77777777" w:rsidR="00AF4821" w:rsidRPr="00813D15" w:rsidRDefault="00AF4821" w:rsidP="00AF4821">
          <w:pPr>
            <w:ind w:left="-79"/>
            <w:jc w:val="center"/>
            <w:rPr>
              <w:rFonts w:ascii="Times New Roman" w:hAnsi="Times New Roman" w:cs="Times New Roman"/>
              <w:b/>
              <w:bCs/>
              <w:color w:val="990000"/>
              <w:lang w:val="pl-PL"/>
            </w:rPr>
          </w:pPr>
          <w:r w:rsidRPr="00813D15">
            <w:rPr>
              <w:rFonts w:ascii="Times New Roman" w:hAnsi="Times New Roman" w:cs="Times New Roman"/>
              <w:b/>
              <w:bCs/>
              <w:color w:val="990000"/>
              <w:lang w:val="pl-PL"/>
            </w:rPr>
            <w:t>IZBA RZEMIEŚLNICZA</w:t>
          </w:r>
        </w:p>
        <w:p w14:paraId="7C49486F" w14:textId="77777777" w:rsidR="00AF4821" w:rsidRPr="00813D15" w:rsidRDefault="00AF4821" w:rsidP="00AF4821">
          <w:pPr>
            <w:tabs>
              <w:tab w:val="left" w:pos="0"/>
            </w:tabs>
            <w:jc w:val="center"/>
            <w:rPr>
              <w:rFonts w:ascii="Times New Roman" w:hAnsi="Times New Roman" w:cs="Times New Roman"/>
              <w:b/>
              <w:bCs/>
              <w:color w:val="990000"/>
              <w:lang w:val="pl-PL"/>
            </w:rPr>
          </w:pPr>
          <w:r w:rsidRPr="00813D15">
            <w:rPr>
              <w:rFonts w:ascii="Times New Roman" w:hAnsi="Times New Roman" w:cs="Times New Roman"/>
              <w:b/>
              <w:bCs/>
              <w:color w:val="990000"/>
              <w:lang w:val="pl-PL"/>
            </w:rPr>
            <w:t>ORAZ MAŁEJ I ŚREDNIEJ PRZEDSIĘBIORCZOŚCI W KATOWICACH</w:t>
          </w:r>
        </w:p>
      </w:tc>
      <w:tc>
        <w:tcPr>
          <w:tcW w:w="8221" w:type="dxa"/>
        </w:tcPr>
        <w:p w14:paraId="226CD46B" w14:textId="77777777" w:rsidR="00AF4821" w:rsidRPr="00813D15" w:rsidRDefault="00AF4821" w:rsidP="00AF4821">
          <w:pPr>
            <w:tabs>
              <w:tab w:val="left" w:pos="1608"/>
            </w:tabs>
            <w:jc w:val="center"/>
            <w:rPr>
              <w:rFonts w:ascii="Times New Roman" w:hAnsi="Times New Roman" w:cs="Times New Roman"/>
              <w:color w:val="990000"/>
              <w:sz w:val="16"/>
              <w:szCs w:val="16"/>
              <w:lang w:val="pl-PL"/>
            </w:rPr>
          </w:pPr>
        </w:p>
        <w:p w14:paraId="441DDDB8" w14:textId="77777777" w:rsidR="00AF4821" w:rsidRPr="00813D15" w:rsidRDefault="00AF4821" w:rsidP="00AF4821">
          <w:pPr>
            <w:tabs>
              <w:tab w:val="left" w:pos="1608"/>
            </w:tabs>
            <w:ind w:left="1593"/>
            <w:jc w:val="center"/>
            <w:rPr>
              <w:color w:val="800000"/>
              <w:lang w:val="pl-PL"/>
            </w:rPr>
          </w:pPr>
        </w:p>
      </w:tc>
      <w:tc>
        <w:tcPr>
          <w:tcW w:w="2410" w:type="dxa"/>
          <w:tcBorders>
            <w:left w:val="nil"/>
          </w:tcBorders>
        </w:tcPr>
        <w:p w14:paraId="48CFB54F" w14:textId="77777777" w:rsidR="00AF4821" w:rsidRPr="00813D15" w:rsidRDefault="00AF4821" w:rsidP="00AF4821">
          <w:pPr>
            <w:jc w:val="center"/>
            <w:rPr>
              <w:lang w:val="pl-PL"/>
            </w:rPr>
          </w:pPr>
        </w:p>
      </w:tc>
    </w:tr>
  </w:tbl>
  <w:p w14:paraId="5902EDD3" w14:textId="5081A902" w:rsidR="00AF4821" w:rsidRPr="0035200F" w:rsidRDefault="00AF4821" w:rsidP="00AF4821">
    <w:pPr>
      <w:pStyle w:val="Nagwek"/>
      <w:tabs>
        <w:tab w:val="clear" w:pos="4680"/>
        <w:tab w:val="clear" w:pos="9360"/>
        <w:tab w:val="center" w:pos="0"/>
        <w:tab w:val="right" w:pos="8640"/>
      </w:tabs>
      <w:jc w:val="center"/>
      <w:rPr>
        <w:color w:val="C00000"/>
      </w:rPr>
    </w:pPr>
    <w:r w:rsidRPr="0035200F">
      <w:rPr>
        <w:color w:val="C00000"/>
      </w:rPr>
      <w:t>__________________________________</w:t>
    </w:r>
    <w:r>
      <w:rPr>
        <w:color w:val="C00000"/>
      </w:rPr>
      <w:t>_______________________</w:t>
    </w:r>
    <w:r w:rsidRPr="0035200F">
      <w:rPr>
        <w:color w:val="C0000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918F9"/>
    <w:multiLevelType w:val="hybridMultilevel"/>
    <w:tmpl w:val="64EAD766"/>
    <w:lvl w:ilvl="0" w:tplc="7E26FA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751AA4"/>
    <w:multiLevelType w:val="multilevel"/>
    <w:tmpl w:val="960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D27C0"/>
    <w:multiLevelType w:val="multilevel"/>
    <w:tmpl w:val="450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23211"/>
    <w:multiLevelType w:val="multilevel"/>
    <w:tmpl w:val="F920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77130"/>
    <w:multiLevelType w:val="hybridMultilevel"/>
    <w:tmpl w:val="F09C4092"/>
    <w:lvl w:ilvl="0" w:tplc="849E3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95073"/>
    <w:multiLevelType w:val="hybridMultilevel"/>
    <w:tmpl w:val="2DC6530C"/>
    <w:lvl w:ilvl="0" w:tplc="9CF4C8A6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6DE6D2E"/>
    <w:multiLevelType w:val="multilevel"/>
    <w:tmpl w:val="0F7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6F04F5"/>
    <w:multiLevelType w:val="hybridMultilevel"/>
    <w:tmpl w:val="3B1E493E"/>
    <w:lvl w:ilvl="0" w:tplc="EA320B48">
      <w:start w:val="1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3B75048"/>
    <w:multiLevelType w:val="multilevel"/>
    <w:tmpl w:val="5EB4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817FF"/>
    <w:multiLevelType w:val="multilevel"/>
    <w:tmpl w:val="907A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B3271"/>
    <w:multiLevelType w:val="hybridMultilevel"/>
    <w:tmpl w:val="8B80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31D85"/>
    <w:multiLevelType w:val="multilevel"/>
    <w:tmpl w:val="4E6C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536F2"/>
    <w:multiLevelType w:val="multilevel"/>
    <w:tmpl w:val="654E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5160E3"/>
    <w:multiLevelType w:val="multilevel"/>
    <w:tmpl w:val="456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55D13"/>
    <w:multiLevelType w:val="hybridMultilevel"/>
    <w:tmpl w:val="26D65DB2"/>
    <w:lvl w:ilvl="0" w:tplc="841CB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21A50"/>
    <w:multiLevelType w:val="hybridMultilevel"/>
    <w:tmpl w:val="2B3E45B6"/>
    <w:lvl w:ilvl="0" w:tplc="DE3C2B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B3C7D"/>
    <w:multiLevelType w:val="hybridMultilevel"/>
    <w:tmpl w:val="91BC75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F3472"/>
    <w:multiLevelType w:val="multilevel"/>
    <w:tmpl w:val="87C0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5C676A"/>
    <w:multiLevelType w:val="multilevel"/>
    <w:tmpl w:val="0F7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021B6"/>
    <w:multiLevelType w:val="multilevel"/>
    <w:tmpl w:val="1B38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683943"/>
    <w:multiLevelType w:val="hybridMultilevel"/>
    <w:tmpl w:val="FB1AB8A8"/>
    <w:lvl w:ilvl="0" w:tplc="7E26FA8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334E2D"/>
    <w:multiLevelType w:val="multilevel"/>
    <w:tmpl w:val="CC6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BE38A6"/>
    <w:multiLevelType w:val="hybridMultilevel"/>
    <w:tmpl w:val="9ECEB3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1430"/>
    <w:multiLevelType w:val="multilevel"/>
    <w:tmpl w:val="407C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51D6A"/>
    <w:multiLevelType w:val="multilevel"/>
    <w:tmpl w:val="30DE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20BED"/>
    <w:multiLevelType w:val="hybridMultilevel"/>
    <w:tmpl w:val="63F425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B4EFC"/>
    <w:multiLevelType w:val="hybridMultilevel"/>
    <w:tmpl w:val="C75831C2"/>
    <w:lvl w:ilvl="0" w:tplc="8A98730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30752D"/>
    <w:multiLevelType w:val="hybridMultilevel"/>
    <w:tmpl w:val="A33E2804"/>
    <w:lvl w:ilvl="0" w:tplc="849E3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E7C22"/>
    <w:multiLevelType w:val="multilevel"/>
    <w:tmpl w:val="075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03B13"/>
    <w:multiLevelType w:val="hybridMultilevel"/>
    <w:tmpl w:val="4D8A150A"/>
    <w:lvl w:ilvl="0" w:tplc="85800B50">
      <w:start w:val="3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5234849">
    <w:abstractNumId w:val="8"/>
  </w:num>
  <w:num w:numId="2" w16cid:durableId="37244590">
    <w:abstractNumId w:val="6"/>
  </w:num>
  <w:num w:numId="3" w16cid:durableId="1522934400">
    <w:abstractNumId w:val="5"/>
  </w:num>
  <w:num w:numId="4" w16cid:durableId="1860578408">
    <w:abstractNumId w:val="4"/>
  </w:num>
  <w:num w:numId="5" w16cid:durableId="264270461">
    <w:abstractNumId w:val="7"/>
  </w:num>
  <w:num w:numId="6" w16cid:durableId="129902582">
    <w:abstractNumId w:val="3"/>
  </w:num>
  <w:num w:numId="7" w16cid:durableId="1797334086">
    <w:abstractNumId w:val="2"/>
  </w:num>
  <w:num w:numId="8" w16cid:durableId="1957368337">
    <w:abstractNumId w:val="1"/>
  </w:num>
  <w:num w:numId="9" w16cid:durableId="681201340">
    <w:abstractNumId w:val="0"/>
  </w:num>
  <w:num w:numId="10" w16cid:durableId="935672768">
    <w:abstractNumId w:val="30"/>
  </w:num>
  <w:num w:numId="11" w16cid:durableId="1043482512">
    <w:abstractNumId w:val="36"/>
  </w:num>
  <w:num w:numId="12" w16cid:durableId="713237442">
    <w:abstractNumId w:val="13"/>
  </w:num>
  <w:num w:numId="13" w16cid:durableId="2018725040">
    <w:abstractNumId w:val="26"/>
  </w:num>
  <w:num w:numId="14" w16cid:durableId="1391417174">
    <w:abstractNumId w:val="33"/>
  </w:num>
  <w:num w:numId="15" w16cid:durableId="991106472">
    <w:abstractNumId w:val="27"/>
  </w:num>
  <w:num w:numId="16" w16cid:durableId="2048991253">
    <w:abstractNumId w:val="22"/>
  </w:num>
  <w:num w:numId="17" w16cid:durableId="1220478141">
    <w:abstractNumId w:val="32"/>
  </w:num>
  <w:num w:numId="18" w16cid:durableId="1268852287">
    <w:abstractNumId w:val="17"/>
  </w:num>
  <w:num w:numId="19" w16cid:durableId="618217740">
    <w:abstractNumId w:val="28"/>
  </w:num>
  <w:num w:numId="20" w16cid:durableId="1713262251">
    <w:abstractNumId w:val="15"/>
  </w:num>
  <w:num w:numId="21" w16cid:durableId="755202959">
    <w:abstractNumId w:val="20"/>
  </w:num>
  <w:num w:numId="22" w16cid:durableId="1263687088">
    <w:abstractNumId w:val="12"/>
  </w:num>
  <w:num w:numId="23" w16cid:durableId="1402362393">
    <w:abstractNumId w:val="11"/>
  </w:num>
  <w:num w:numId="24" w16cid:durableId="989480409">
    <w:abstractNumId w:val="19"/>
  </w:num>
  <w:num w:numId="25" w16cid:durableId="309486033">
    <w:abstractNumId w:val="10"/>
  </w:num>
  <w:num w:numId="26" w16cid:durableId="2032686549">
    <w:abstractNumId w:val="37"/>
  </w:num>
  <w:num w:numId="27" w16cid:durableId="467165274">
    <w:abstractNumId w:val="21"/>
  </w:num>
  <w:num w:numId="28" w16cid:durableId="164634783">
    <w:abstractNumId w:val="18"/>
  </w:num>
  <w:num w:numId="29" w16cid:durableId="726681146">
    <w:abstractNumId w:val="29"/>
  </w:num>
  <w:num w:numId="30" w16cid:durableId="187449926">
    <w:abstractNumId w:val="9"/>
  </w:num>
  <w:num w:numId="31" w16cid:durableId="597442125">
    <w:abstractNumId w:val="24"/>
  </w:num>
  <w:num w:numId="32" w16cid:durableId="366680706">
    <w:abstractNumId w:val="31"/>
  </w:num>
  <w:num w:numId="33" w16cid:durableId="556402383">
    <w:abstractNumId w:val="35"/>
  </w:num>
  <w:num w:numId="34" w16cid:durableId="1585340707">
    <w:abstractNumId w:val="38"/>
  </w:num>
  <w:num w:numId="35" w16cid:durableId="1618835029">
    <w:abstractNumId w:val="23"/>
  </w:num>
  <w:num w:numId="36" w16cid:durableId="472718817">
    <w:abstractNumId w:val="14"/>
  </w:num>
  <w:num w:numId="37" w16cid:durableId="885409300">
    <w:abstractNumId w:val="16"/>
  </w:num>
  <w:num w:numId="38" w16cid:durableId="2036425351">
    <w:abstractNumId w:val="25"/>
  </w:num>
  <w:num w:numId="39" w16cid:durableId="20241628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B02"/>
    <w:rsid w:val="0006063C"/>
    <w:rsid w:val="00063988"/>
    <w:rsid w:val="0009120F"/>
    <w:rsid w:val="000C2AB0"/>
    <w:rsid w:val="0015074B"/>
    <w:rsid w:val="001C5D96"/>
    <w:rsid w:val="0025549C"/>
    <w:rsid w:val="00262786"/>
    <w:rsid w:val="002748B3"/>
    <w:rsid w:val="00286A3A"/>
    <w:rsid w:val="0029639D"/>
    <w:rsid w:val="002B10F3"/>
    <w:rsid w:val="002B2567"/>
    <w:rsid w:val="00300EEC"/>
    <w:rsid w:val="00326F90"/>
    <w:rsid w:val="003618D8"/>
    <w:rsid w:val="00390AE3"/>
    <w:rsid w:val="00395EA6"/>
    <w:rsid w:val="003D7BB1"/>
    <w:rsid w:val="00457635"/>
    <w:rsid w:val="004A5203"/>
    <w:rsid w:val="004D6E48"/>
    <w:rsid w:val="004E5B49"/>
    <w:rsid w:val="00504131"/>
    <w:rsid w:val="005210DE"/>
    <w:rsid w:val="005B2279"/>
    <w:rsid w:val="005B7317"/>
    <w:rsid w:val="005D781E"/>
    <w:rsid w:val="005F4947"/>
    <w:rsid w:val="0061505D"/>
    <w:rsid w:val="00622F88"/>
    <w:rsid w:val="00696D6D"/>
    <w:rsid w:val="006D248A"/>
    <w:rsid w:val="006F3B2B"/>
    <w:rsid w:val="00707D7E"/>
    <w:rsid w:val="0071466D"/>
    <w:rsid w:val="007661DC"/>
    <w:rsid w:val="007A7EFA"/>
    <w:rsid w:val="007C0FCB"/>
    <w:rsid w:val="00804398"/>
    <w:rsid w:val="00805011"/>
    <w:rsid w:val="00810B3A"/>
    <w:rsid w:val="00813D15"/>
    <w:rsid w:val="0084397D"/>
    <w:rsid w:val="0085229A"/>
    <w:rsid w:val="00854BCB"/>
    <w:rsid w:val="008560C4"/>
    <w:rsid w:val="00894AAF"/>
    <w:rsid w:val="008B026C"/>
    <w:rsid w:val="008B5309"/>
    <w:rsid w:val="00940AFC"/>
    <w:rsid w:val="00954509"/>
    <w:rsid w:val="009D7208"/>
    <w:rsid w:val="00A15626"/>
    <w:rsid w:val="00A2351B"/>
    <w:rsid w:val="00A36092"/>
    <w:rsid w:val="00A5777A"/>
    <w:rsid w:val="00A70538"/>
    <w:rsid w:val="00AA1D8D"/>
    <w:rsid w:val="00AD3951"/>
    <w:rsid w:val="00AE5841"/>
    <w:rsid w:val="00AF03A1"/>
    <w:rsid w:val="00AF4821"/>
    <w:rsid w:val="00B3577B"/>
    <w:rsid w:val="00B47730"/>
    <w:rsid w:val="00BF0799"/>
    <w:rsid w:val="00BF2559"/>
    <w:rsid w:val="00C07058"/>
    <w:rsid w:val="00C22EF7"/>
    <w:rsid w:val="00C5213C"/>
    <w:rsid w:val="00C642EE"/>
    <w:rsid w:val="00CB0664"/>
    <w:rsid w:val="00D81489"/>
    <w:rsid w:val="00D96987"/>
    <w:rsid w:val="00DA53C3"/>
    <w:rsid w:val="00DD48D3"/>
    <w:rsid w:val="00DE2771"/>
    <w:rsid w:val="00E055C3"/>
    <w:rsid w:val="00F02519"/>
    <w:rsid w:val="00F80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CB5E9F"/>
  <w14:defaultImageDpi w14:val="300"/>
  <w15:docId w15:val="{27F87C68-1214-4F88-A713-7F7AE81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podstawowy,lp1,1 Akapit z listą,L1,Numerowanie,Akapit z listą5,T_SZ_List Paragraph,Normaly z listą,List Paragraph,Odstavec,Preambuła,CP-UC,CP-Punkty,Bullet List,List - bullets,Equipment,Bullet 1,List Paragraph1,List Paragraph Char Char,b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link w:val="NormalnyWebZnak"/>
    <w:unhideWhenUsed/>
    <w:rsid w:val="00AF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D7BB1"/>
    <w:rPr>
      <w:color w:val="0000FF"/>
      <w:u w:val="single"/>
    </w:rPr>
  </w:style>
  <w:style w:type="paragraph" w:customStyle="1" w:styleId="Default">
    <w:name w:val="Default"/>
    <w:uiPriority w:val="99"/>
    <w:rsid w:val="003D7BB1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podstawowy Znak,lp1 Znak,1 Akapit z listą Znak,L1 Znak,Numerowanie Znak,Akapit z listą5 Znak,T_SZ_List Paragraph Znak,Normaly z listą Znak,List Paragraph Znak,Odstavec Znak,Preambuła Znak,CP-UC Znak,CP-Punkty Znak,Bullet List Znak"/>
    <w:basedOn w:val="Domylnaczcionkaakapitu"/>
    <w:link w:val="Akapitzlist"/>
    <w:uiPriority w:val="34"/>
    <w:qFormat/>
    <w:rsid w:val="00D96987"/>
  </w:style>
  <w:style w:type="character" w:customStyle="1" w:styleId="NormalnyWebZnak">
    <w:name w:val="Normalny (Web) Znak"/>
    <w:link w:val="NormalnyWeb"/>
    <w:locked/>
    <w:rsid w:val="00D9698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9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9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97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4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a@ir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CF7CA-493E-4A8A-BA7B-F276216B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3461</Words>
  <Characters>20770</Characters>
  <Application>Microsoft Office Word</Application>
  <DocSecurity>0</DocSecurity>
  <Lines>173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Izba Rzemieślnicza</cp:lastModifiedBy>
  <cp:revision>2</cp:revision>
  <dcterms:created xsi:type="dcterms:W3CDTF">2025-11-04T11:29:00Z</dcterms:created>
  <dcterms:modified xsi:type="dcterms:W3CDTF">2025-11-04T11:29:00Z</dcterms:modified>
  <cp:category/>
</cp:coreProperties>
</file>